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EF1857" w:rsidRDefault="00EF1857">
      <w:pPr>
        <w:spacing w:before="75" w:after="180" w:line="240" w:lineRule="auto"/>
        <w:ind w:left="732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18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693.75pt" o:ole="">
            <v:imagedata r:id="rId7" o:title=""/>
          </v:shape>
          <o:OLEObject Type="Embed" ProgID="FoxitReader.Document" ShapeID="_x0000_i1025" DrawAspect="Content" ObjectID="_1841380780" r:id="rId8"/>
        </w:object>
      </w:r>
      <w:bookmarkEnd w:id="0"/>
    </w:p>
    <w:p w:rsidR="00EF1857" w:rsidRDefault="00EF1857">
      <w:pPr>
        <w:spacing w:before="75" w:after="180" w:line="240" w:lineRule="auto"/>
        <w:ind w:left="732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E4F03" w:rsidRDefault="003D28AD">
      <w:pPr>
        <w:spacing w:before="75" w:after="180" w:line="240" w:lineRule="auto"/>
        <w:ind w:left="732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</w:t>
      </w:r>
    </w:p>
    <w:p w:rsidR="00FE4F03" w:rsidRDefault="00FE4F03">
      <w:pPr>
        <w:spacing w:before="75" w:after="180" w:line="240" w:lineRule="auto"/>
        <w:ind w:left="732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tbl>
      <w:tblPr>
        <w:tblW w:w="9339" w:type="dxa"/>
        <w:tblLook w:val="04A0" w:firstRow="1" w:lastRow="0" w:firstColumn="1" w:lastColumn="0" w:noHBand="0" w:noVBand="1"/>
      </w:tblPr>
      <w:tblGrid>
        <w:gridCol w:w="835"/>
        <w:gridCol w:w="7480"/>
        <w:gridCol w:w="1024"/>
      </w:tblGrid>
      <w:tr w:rsidR="00FE4F03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outlineLvl w:val="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 ПОЛОЖЕНИЯ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E4F03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E4F03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Сроки реализации этапов спортивной подготовки и возрастные границы лиц, проходящих спортивную подготовку, количество лиц, проходящих спортивную подготовку в группах на этапах спортивной подготовки.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E4F03">
        <w:trPr>
          <w:trHeight w:val="346"/>
        </w:trPr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E4F03" w:rsidRDefault="003D28AD">
            <w:pPr>
              <w:spacing w:after="46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дополнительной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образовательной программы </w:t>
            </w:r>
          </w:p>
          <w:p w:rsidR="00FE4F03" w:rsidRDefault="003D28AD">
            <w:pPr>
              <w:spacing w:after="46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спортивной подготовки.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E4F03">
        <w:trPr>
          <w:trHeight w:val="397"/>
        </w:trPr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(формы) обучения, применяющиеся при реализации дополнительной образовательной программы спортивной подготовки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FE4F03">
        <w:trPr>
          <w:trHeight w:val="397"/>
        </w:trPr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E4F03" w:rsidRDefault="003D28AD">
            <w:pPr>
              <w:spacing w:after="46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Структура учебно-тренировочного занятия.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FE4F03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Учебно-тренировочные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FE4F03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Спортивные соревнования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FE4F03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E4F03" w:rsidRDefault="003D28AD">
            <w:pPr>
              <w:tabs>
                <w:tab w:val="left" w:pos="3270"/>
              </w:tabs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Объем соревновательной деятельности 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FE4F03">
        <w:trPr>
          <w:trHeight w:val="425"/>
        </w:trPr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Годовой учебно-тренировочный план.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FE4F03">
        <w:trPr>
          <w:trHeight w:val="425"/>
        </w:trPr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2.10.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E4F03" w:rsidRDefault="003D28AD">
            <w:pPr>
              <w:widowControl w:val="0"/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Календарный план воспитательной работы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FE4F03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2.11.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E4F03" w:rsidRDefault="003D28AD">
            <w:pPr>
              <w:pStyle w:val="af0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мероприятий, направленный на предотвращение</w:t>
            </w:r>
          </w:p>
          <w:p w:rsidR="00FE4F03" w:rsidRDefault="003D28AD">
            <w:pPr>
              <w:pStyle w:val="af0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допинга в спорте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борьбу с ним.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FE4F03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2.12.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Инструкторская и судейская практика 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FE4F03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2.13.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Медицинские, медико-биологические, восстановительные мероприятия.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FE4F03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2.14.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E4F03" w:rsidRDefault="003D28AD">
            <w:pPr>
              <w:widowControl w:val="0"/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Восстановительные мероприятия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FE4F03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2.15.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E4F03" w:rsidRDefault="003D28AD">
            <w:pPr>
              <w:widowControl w:val="0"/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Примерный план занятий по теоретической, тактической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психологической подготовке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FE4F03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контроля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FE4F03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Аттестация обучающихся 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FE4F03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по виду спорта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фигурное катание на коньках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FE4F03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E4F03" w:rsidRDefault="003D28AD">
            <w:pPr>
              <w:widowControl w:val="0"/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  <w:sz w:val="24"/>
                <w:szCs w:val="24"/>
              </w:rPr>
              <w:t>Учебно-тематический план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FE4F03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ОСОБЕННОСТИ ОСУЩЕСТВЛЕНИЯ СПОРТИВНОЙ ПОДГОТОВКИ ПО ОТДЕЛЬНЫМ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СПОРТИВНЫМ ДИСЦИПЛИНАМ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FE4F03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 РЕАЛИЗАЦИИ ДОПОЛНИТЕЛЬНОЙ ОБРАЗОВАТЕЛЬНОЙ ПРОГРАММЫ СПОРТИВНОЙ ПОДГОТОВКИ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FE4F03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 обеспечение.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FE4F03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оборудованием и спортивным инвентарем, необходимыми для прохождения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спортивной подготовки.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FE4F03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спортивным инвентарем и спортивной экипировкой, передаваемой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индивидуальное пользование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FE4F03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6.4.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 к кадровому составу организаций, реализующих дополнительные образовательные программы спортивной подго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товки.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FE4F03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ИНФОРМАЦИОННОЕ ОБЕСПЕЧЕНИЕ 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4F03" w:rsidRDefault="00FE4F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E4F03" w:rsidRDefault="00FE4F0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E4F03" w:rsidRDefault="003D28AD">
      <w:pPr>
        <w:spacing w:after="0" w:line="240" w:lineRule="auto"/>
        <w:ind w:firstLine="567"/>
        <w:jc w:val="center"/>
        <w:outlineLvl w:val="3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I.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ОБЩИЕ ПОЛОЖЕНИЯ</w:t>
      </w:r>
    </w:p>
    <w:p w:rsidR="00FE4F03" w:rsidRDefault="00FE4F03">
      <w:pPr>
        <w:spacing w:after="0" w:line="240" w:lineRule="auto"/>
        <w:ind w:firstLine="567"/>
        <w:jc w:val="center"/>
        <w:outlineLvl w:val="3"/>
        <w:rPr>
          <w:rFonts w:ascii="Times New Roman" w:hAnsi="Times New Roman" w:cs="Times New Roman"/>
          <w:color w:val="000000"/>
          <w:sz w:val="28"/>
          <w:szCs w:val="28"/>
        </w:rPr>
      </w:pPr>
    </w:p>
    <w:p w:rsidR="00FE4F03" w:rsidRDefault="003D28AD">
      <w:pPr>
        <w:spacing w:after="0" w:line="240" w:lineRule="auto"/>
        <w:ind w:firstLine="567"/>
        <w:jc w:val="both"/>
        <w:outlineLvl w:val="3"/>
        <w:rPr>
          <w:color w:val="00000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1.1 Дополнительная образовательная программа спортивной подготовки по виду спорта «фигурное катание на коньках» (далее – Программа) 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предназначена для организации образовательной деятельности 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по спортивной подготовке в одиночном катании на коньках с учетом совокупности минимальных требований к спортивной подготовке, определенных федеральным стандартом спортивной подготовки по виду спорта «фигурное катание на коньках», утвержденным приказом Минс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порта России 30 ноября 2022 года № 1092 (далее - ФССП).</w:t>
      </w:r>
    </w:p>
    <w:p w:rsidR="00FE4F03" w:rsidRDefault="003D28AD">
      <w:pPr>
        <w:spacing w:after="0" w:line="240" w:lineRule="auto"/>
        <w:ind w:firstLine="567"/>
        <w:jc w:val="both"/>
        <w:outlineLvl w:val="3"/>
        <w:rPr>
          <w:color w:val="00000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Программа разработана в соответствии с</w:t>
      </w:r>
    </w:p>
    <w:p w:rsidR="00FE4F03" w:rsidRDefault="003D28AD">
      <w:pPr>
        <w:spacing w:after="0" w:line="240" w:lineRule="auto"/>
        <w:ind w:firstLine="567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пунктом 21.1 статьи 6 Федерального закона  от 4 декабря 2007 г. № 329-ФЗ «О физической культуре и спорте в Российской Федерации» (Собрание законодательства Ро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ссийской Федерации, 2007, № 50, ст. 6242; 2011, № 50 ст. 7354; 2021, № 18, ст. 3071), </w:t>
      </w:r>
    </w:p>
    <w:p w:rsidR="00FE4F03" w:rsidRDefault="003D28AD">
      <w:pPr>
        <w:spacing w:after="0" w:line="240" w:lineRule="auto"/>
        <w:ind w:firstLine="567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частью 4 статьи 84 Федерального закона от 29 декабря 2012 г. № 273-ФЗ «Об образовании в Российской Федерации» (Собрание законодательства Российской Федерации, 2012, № </w:t>
      </w:r>
      <w:r>
        <w:rPr>
          <w:rFonts w:ascii="Times New Roman" w:hAnsi="Times New Roman" w:cs="Times New Roman"/>
          <w:color w:val="000000"/>
          <w:sz w:val="28"/>
          <w:szCs w:val="28"/>
        </w:rPr>
        <w:t>53, ст. 7598; 2021, № 18, ст. 3071).</w:t>
      </w:r>
    </w:p>
    <w:p w:rsidR="00FE4F03" w:rsidRDefault="003D28AD">
      <w:pPr>
        <w:spacing w:after="0" w:line="240" w:lineRule="auto"/>
        <w:ind w:firstLine="567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пунктом 11 Порядка разработки и утверждения примерных дополнительных образовательных программ спортивной подготовки, утвержденного приказом Министерства спорта Российской Федерации от 7 июля 2022 г. № 579 (зарегистрир</w:t>
      </w:r>
      <w:r>
        <w:rPr>
          <w:rFonts w:ascii="Times New Roman" w:hAnsi="Times New Roman" w:cs="Times New Roman"/>
          <w:color w:val="000000"/>
          <w:sz w:val="28"/>
          <w:szCs w:val="28"/>
        </w:rPr>
        <w:t>ован Министерством юстиции Российской Федерации 5 августа 2022 г., регистрационный № 69543),</w:t>
      </w:r>
    </w:p>
    <w:p w:rsidR="00FE4F03" w:rsidRDefault="003D28AD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Уставом МБУ ДО «СШ ЗВС»</w:t>
      </w:r>
    </w:p>
    <w:p w:rsidR="00FE4F03" w:rsidRDefault="003D28AD">
      <w:pPr>
        <w:spacing w:after="0" w:line="240" w:lineRule="auto"/>
        <w:ind w:firstLine="567"/>
        <w:jc w:val="both"/>
        <w:outlineLvl w:val="3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1.2 Целью Программы является достижение спортивных результатов на основе соблюдения спортивных и педагогических принципов в 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учебно-тренировочном процессе в условиях многолетнего, круглогодичного и поэтапного процесса спортивной подготовки.</w:t>
      </w:r>
    </w:p>
    <w:p w:rsidR="00FE4F03" w:rsidRDefault="003D28AD">
      <w:pPr>
        <w:spacing w:after="0" w:line="240" w:lineRule="auto"/>
        <w:ind w:firstLine="567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Программа является основным нормативным документом, на основании которого тренер планирует процесс спортивной подготовки.</w:t>
      </w:r>
    </w:p>
    <w:p w:rsidR="00FE4F03" w:rsidRDefault="00FE4F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4F03" w:rsidRDefault="003D28AD">
      <w:pPr>
        <w:jc w:val="center"/>
      </w:pPr>
      <w:r>
        <w:rPr>
          <w:rFonts w:ascii="Times New Roman" w:hAnsi="Times New Roman" w:cs="Times New Roman"/>
          <w:b/>
          <w:sz w:val="28"/>
          <w:szCs w:val="28"/>
        </w:rPr>
        <w:t xml:space="preserve">II. </w:t>
      </w:r>
      <w:r>
        <w:rPr>
          <w:rFonts w:ascii="Times New Roman" w:hAnsi="Times New Roman" w:cs="Times New Roman"/>
          <w:b/>
          <w:sz w:val="28"/>
          <w:szCs w:val="28"/>
        </w:rPr>
        <w:t>ХАРАКТЕРИСТИКА ДОПОЛНИТЕЛЬНОЙ ОБРАЗОВАТЕЛЬНОЙ ПРОГРАММЫ СПОРТИВНОЙ ПОДГОТОВКИ</w:t>
      </w:r>
    </w:p>
    <w:p w:rsidR="00FE4F03" w:rsidRDefault="003D28AD">
      <w:pPr>
        <w:pStyle w:val="af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Дополнительная образовательная программа спортивной подготовки является основным документом при организации и проведении занятий в муниципальном бюджетном учреждении дополнительн</w:t>
      </w:r>
      <w:r>
        <w:rPr>
          <w:rFonts w:ascii="Times New Roman" w:hAnsi="Times New Roman" w:cs="Times New Roman"/>
          <w:sz w:val="28"/>
          <w:szCs w:val="28"/>
        </w:rPr>
        <w:t>ого образования «Спортивная школа по зимним видам спорта», в которой представлены конкретные методические рекомендации по организации и планированию учебно-тренировочной работы на различных этапах спортивной подготовки, отбору и комплектованию групп в зави</w:t>
      </w:r>
      <w:r>
        <w:rPr>
          <w:rFonts w:ascii="Times New Roman" w:hAnsi="Times New Roman" w:cs="Times New Roman"/>
          <w:sz w:val="28"/>
          <w:szCs w:val="28"/>
        </w:rPr>
        <w:t xml:space="preserve">симости от возраста, уровня развития физических и психофизиологических качеств, специальных способностей обучающихся. </w:t>
      </w:r>
    </w:p>
    <w:p w:rsidR="00FE4F03" w:rsidRDefault="003D28AD">
      <w:pPr>
        <w:pStyle w:val="af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4F03" w:rsidRDefault="003D28AD">
      <w:pPr>
        <w:pStyle w:val="aa"/>
        <w:spacing w:before="69" w:after="0" w:line="300" w:lineRule="exact"/>
        <w:ind w:right="20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Фигурное катание первый из зимних видов спорта, включенный в олимпийскую программу. Фигурное катание на коньках относится к наиболее лю</w:t>
      </w:r>
      <w:r>
        <w:rPr>
          <w:rFonts w:ascii="Times New Roman" w:hAnsi="Times New Roman" w:cs="Times New Roman"/>
        </w:rPr>
        <w:t>бимым и популярным видам спорта в России. Сущность данного вида спорта заключается в передвижении спортсмена на коньках по льду под музыку. Одиночное катание имеет целью продемонстрировать технику движения по льду с одновременным выполнением различных комб</w:t>
      </w:r>
      <w:r>
        <w:rPr>
          <w:rFonts w:ascii="Times New Roman" w:hAnsi="Times New Roman" w:cs="Times New Roman"/>
        </w:rPr>
        <w:t>инаций базовых элементов – шагов, спиралей, вращений и прыжков. Популярность фигурного катания связана с выступлением спортсменов перед зрителями, что оказывает огромное эстетическое воздействие на них.</w:t>
      </w:r>
    </w:p>
    <w:p w:rsidR="00FE4F03" w:rsidRDefault="003D28AD">
      <w:pPr>
        <w:pStyle w:val="aa"/>
        <w:spacing w:before="69" w:after="0" w:line="300" w:lineRule="exact"/>
        <w:ind w:right="20" w:firstLine="708"/>
        <w:jc w:val="both"/>
      </w:pPr>
      <w:r>
        <w:rPr>
          <w:rFonts w:ascii="Times New Roman" w:hAnsi="Times New Roman" w:cs="Times New Roman"/>
        </w:rPr>
        <w:t>Специфичность фигурного катания на коньках заключаетс</w:t>
      </w:r>
      <w:r>
        <w:rPr>
          <w:rFonts w:ascii="Times New Roman" w:hAnsi="Times New Roman" w:cs="Times New Roman"/>
        </w:rPr>
        <w:t>я в особенности выполняемых движений: с высокой скоростью, с внезапным торможением и ускорением, с резкой сменой положения тела в пространстве, с быстрыми вращениями тела.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Независимо от возраста и мастерства большинство фигуристов выступает перед зрителями</w:t>
      </w:r>
      <w:r>
        <w:rPr>
          <w:rFonts w:ascii="Times New Roman" w:hAnsi="Times New Roman" w:cs="Times New Roman"/>
        </w:rPr>
        <w:t>. Умение сосредоточиться, преодолеть боязнь выступать перед многочисленной аудиторией - ценные качества, хорошо развиваемые занятиями фигурным катанием. Занятия данным видом спорта способствует снятию нервного напряжения, приведению в норму веса, сохранени</w:t>
      </w:r>
      <w:r>
        <w:rPr>
          <w:rFonts w:ascii="Times New Roman" w:hAnsi="Times New Roman" w:cs="Times New Roman"/>
        </w:rPr>
        <w:t xml:space="preserve">ю стройности фигуры, укреплению легких, приобретению и развитию гибкости тела и сопротивляемости организма заболеваниям. Еще одно свойство, развивающиеся у человека, занимающегося фигурным катанием, — быстрота реакции и совершенная координация.  </w:t>
      </w:r>
      <w:r>
        <w:rPr>
          <w:rFonts w:ascii="Times New Roman" w:eastAsia="Times New Roman" w:hAnsi="Times New Roman" w:cs="Times New Roman"/>
          <w:lang w:eastAsia="ar-SA"/>
        </w:rPr>
        <w:t>Фигурное к</w:t>
      </w:r>
      <w:r>
        <w:rPr>
          <w:rFonts w:ascii="Times New Roman" w:eastAsia="Times New Roman" w:hAnsi="Times New Roman" w:cs="Times New Roman"/>
          <w:lang w:eastAsia="ar-SA"/>
        </w:rPr>
        <w:t>атание на коньках – один из немногих видов спорта, в которых высокие спортивные достижения могут и показывают спортсмены в юношеском возрасте.</w:t>
      </w:r>
    </w:p>
    <w:p w:rsidR="00FE4F03" w:rsidRDefault="00FE4F03">
      <w:pPr>
        <w:pStyle w:val="af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4F03" w:rsidRDefault="003D28AD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Сроки реализации этапов спортивной подготовки и возрастные границы лиц, проходящих спортивную подготовку, количе</w:t>
      </w:r>
      <w:r>
        <w:rPr>
          <w:rFonts w:ascii="Times New Roman" w:hAnsi="Times New Roman" w:cs="Times New Roman"/>
          <w:b/>
          <w:i/>
          <w:sz w:val="28"/>
          <w:szCs w:val="28"/>
        </w:rPr>
        <w:t>ство лиц, проходящих спортивную подготовку в группах на этапах спортивной подготовки.</w:t>
      </w: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0"/>
        <w:gridCol w:w="2268"/>
        <w:gridCol w:w="2122"/>
        <w:gridCol w:w="2281"/>
      </w:tblGrid>
      <w:tr w:rsidR="00FE4F03"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Этапы </w:t>
            </w:r>
          </w:p>
          <w:p w:rsidR="00FE4F03" w:rsidRDefault="003D2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спортивной подготовки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Длительность этапа</w:t>
            </w:r>
          </w:p>
          <w:p w:rsidR="00FE4F03" w:rsidRDefault="003D2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(в годах)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Минимальный возраст для зачисления в группы (лет) 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Минимальная наполняемость групп</w:t>
            </w:r>
          </w:p>
          <w:p w:rsidR="00FE4F03" w:rsidRDefault="003D2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(человек) </w:t>
            </w:r>
          </w:p>
        </w:tc>
      </w:tr>
      <w:tr w:rsidR="00FE4F03">
        <w:trPr>
          <w:trHeight w:val="441"/>
        </w:trPr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Этап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начальной подготовки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E4F03">
        <w:trPr>
          <w:trHeight w:val="441"/>
        </w:trPr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Тренировочный этап</w:t>
            </w:r>
          </w:p>
          <w:p w:rsidR="00FE4F03" w:rsidRDefault="003D2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(этап спортивной специализации)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4-6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E4F03">
        <w:trPr>
          <w:trHeight w:val="441"/>
        </w:trPr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Без </w:t>
            </w:r>
          </w:p>
          <w:p w:rsidR="00FE4F03" w:rsidRDefault="003D2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ограничений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FE4F03" w:rsidRDefault="00FE4F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4F03" w:rsidRDefault="003D28AD">
      <w:pPr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На этап начальной подготовки зачисляются дети, достигшие 6-летнего возраста, на основании письменного заявления родителей (законных представителей), наличия медицинского заключения о допуске к занятиям </w:t>
      </w:r>
      <w:r>
        <w:rPr>
          <w:rFonts w:ascii="Times New Roman" w:hAnsi="Times New Roman" w:cs="Times New Roman"/>
          <w:sz w:val="28"/>
          <w:szCs w:val="28"/>
        </w:rPr>
        <w:lastRenderedPageBreak/>
        <w:t>фигурным катанием на коньках, выполнившие нормативы по</w:t>
      </w:r>
      <w:r>
        <w:rPr>
          <w:rFonts w:ascii="Times New Roman" w:hAnsi="Times New Roman" w:cs="Times New Roman"/>
          <w:sz w:val="28"/>
          <w:szCs w:val="28"/>
        </w:rPr>
        <w:t xml:space="preserve"> контрольным упражнениям для зачисления. </w:t>
      </w:r>
    </w:p>
    <w:p w:rsidR="00FE4F03" w:rsidRDefault="003D28AD">
      <w:pPr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В группы учебно-тренировочного этапа зачисляются обучающиеся, достигшие 8-летнего возраста, выполнившие нормативы по общефизической и специальной подготовке для зачисления на учебно-тренировочный этап, имеющие спор</w:t>
      </w:r>
      <w:r>
        <w:rPr>
          <w:rFonts w:ascii="Times New Roman" w:hAnsi="Times New Roman" w:cs="Times New Roman"/>
          <w:sz w:val="28"/>
          <w:szCs w:val="28"/>
        </w:rPr>
        <w:t xml:space="preserve">тивный разряд, соответствующий периоду обучения на этапе спортивной подготовки. </w:t>
      </w:r>
    </w:p>
    <w:p w:rsidR="00FE4F03" w:rsidRDefault="003D28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группы совершенствования спортивного мастерства зачисляются обучающие достигшие 13-летнего возраста, при условии выполнения спортивного разряда «кандидат в мастера спорта», </w:t>
      </w:r>
      <w:r>
        <w:rPr>
          <w:rFonts w:ascii="Times New Roman" w:hAnsi="Times New Roman" w:cs="Times New Roman"/>
          <w:sz w:val="28"/>
          <w:szCs w:val="28"/>
        </w:rPr>
        <w:t>вхождения их в список кандидатов в спортивную сборную команду субъекта Российской Федерации по виду спорта «фигурное катание на коньках» и участия в официальных спортивных соревнований по виду спорта «фигурное катание на коньках» не ниже уровня всероссийск</w:t>
      </w:r>
      <w:r>
        <w:rPr>
          <w:rFonts w:ascii="Times New Roman" w:hAnsi="Times New Roman" w:cs="Times New Roman"/>
          <w:sz w:val="28"/>
          <w:szCs w:val="28"/>
        </w:rPr>
        <w:t>их спортивных соревнований.</w:t>
      </w:r>
    </w:p>
    <w:p w:rsidR="00FE4F03" w:rsidRDefault="003D28AD">
      <w:pPr>
        <w:spacing w:after="4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Максимальная наполняемость групп не должна превышать двукратного количества обучающихся, предусмотренного федеральным стандартом.</w:t>
      </w:r>
    </w:p>
    <w:p w:rsidR="00FE4F03" w:rsidRDefault="003D28AD">
      <w:pPr>
        <w:spacing w:after="4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Возможен перевод обучающихся из других организаций при условии:</w:t>
      </w:r>
    </w:p>
    <w:p w:rsidR="00FE4F03" w:rsidRDefault="003D28AD">
      <w:pPr>
        <w:spacing w:after="4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предоставления родителями </w:t>
      </w:r>
      <w:r>
        <w:rPr>
          <w:rFonts w:ascii="Times New Roman" w:hAnsi="Times New Roman" w:cs="Times New Roman"/>
          <w:sz w:val="28"/>
          <w:szCs w:val="28"/>
        </w:rPr>
        <w:t>(законными представителями) справки с указанием наименования, периода освоения программы, даты и номера приказа о присвоении спортивного разряда или спортивного звания (при наличии);</w:t>
      </w:r>
    </w:p>
    <w:p w:rsidR="00FE4F03" w:rsidRDefault="003D28AD">
      <w:pPr>
        <w:spacing w:after="4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выполнения контрольных нормативов для зачисления на соответствующий эта</w:t>
      </w:r>
      <w:r>
        <w:rPr>
          <w:rFonts w:ascii="Times New Roman" w:hAnsi="Times New Roman" w:cs="Times New Roman"/>
          <w:sz w:val="28"/>
          <w:szCs w:val="28"/>
        </w:rPr>
        <w:t>п;</w:t>
      </w:r>
    </w:p>
    <w:p w:rsidR="00FE4F03" w:rsidRDefault="003D28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соответствие возраста, обучающегося возрасту для зачисления на соответствующий этап.</w:t>
      </w:r>
    </w:p>
    <w:p w:rsidR="00FE4F03" w:rsidRDefault="003D28AD">
      <w:pPr>
        <w:spacing w:after="4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Объем дополнительной образовательной программы </w:t>
      </w:r>
    </w:p>
    <w:p w:rsidR="00FE4F03" w:rsidRDefault="003D28AD">
      <w:pPr>
        <w:spacing w:after="4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спортивной подготовки.</w:t>
      </w:r>
    </w:p>
    <w:p w:rsidR="00FE4F03" w:rsidRDefault="003D28AD">
      <w:pPr>
        <w:jc w:val="both"/>
      </w:pPr>
      <w:r>
        <w:rPr>
          <w:rFonts w:ascii="Times New Roman" w:hAnsi="Times New Roman" w:cs="Times New Roman"/>
          <w:b/>
          <w:sz w:val="24"/>
          <w:szCs w:val="24"/>
        </w:rPr>
        <w:t>Недельный и общий объем дополнительной образовательной программы спортивной подготовки с учетом</w:t>
      </w:r>
      <w:r>
        <w:rPr>
          <w:rFonts w:ascii="Times New Roman" w:hAnsi="Times New Roman" w:cs="Times New Roman"/>
          <w:b/>
          <w:sz w:val="24"/>
          <w:szCs w:val="24"/>
        </w:rPr>
        <w:t xml:space="preserve"> ФССП по виду спорта «Фигурное катание на коньках»</w:t>
      </w: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9"/>
        <w:gridCol w:w="849"/>
        <w:gridCol w:w="912"/>
        <w:gridCol w:w="8"/>
        <w:gridCol w:w="1777"/>
        <w:gridCol w:w="1807"/>
        <w:gridCol w:w="6"/>
        <w:gridCol w:w="2163"/>
      </w:tblGrid>
      <w:tr w:rsidR="00FE4F03"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Этапы  подготовки </w:t>
            </w:r>
          </w:p>
        </w:tc>
        <w:tc>
          <w:tcPr>
            <w:tcW w:w="17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3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Учебно-тренировочный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этап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Совершенствования спортивного мастерства</w:t>
            </w:r>
          </w:p>
        </w:tc>
      </w:tr>
      <w:tr w:rsidR="00FE4F03">
        <w:trPr>
          <w:trHeight w:val="211"/>
        </w:trPr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обучения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свыше года </w:t>
            </w:r>
          </w:p>
        </w:tc>
        <w:tc>
          <w:tcPr>
            <w:tcW w:w="1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трех лет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Свыше трех лет</w:t>
            </w:r>
          </w:p>
        </w:tc>
        <w:tc>
          <w:tcPr>
            <w:tcW w:w="2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ограничений</w:t>
            </w:r>
          </w:p>
        </w:tc>
      </w:tr>
      <w:tr w:rsidR="00FE4F03">
        <w:trPr>
          <w:trHeight w:val="273"/>
        </w:trPr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часов в неделю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12-14</w:t>
            </w:r>
          </w:p>
        </w:tc>
        <w:tc>
          <w:tcPr>
            <w:tcW w:w="1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14-18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20-22</w:t>
            </w:r>
          </w:p>
        </w:tc>
        <w:tc>
          <w:tcPr>
            <w:tcW w:w="2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24-28</w:t>
            </w:r>
          </w:p>
        </w:tc>
      </w:tr>
      <w:tr w:rsidR="00FE4F03">
        <w:trPr>
          <w:trHeight w:val="273"/>
        </w:trPr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количество в год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312-520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624-728</w:t>
            </w:r>
          </w:p>
        </w:tc>
        <w:tc>
          <w:tcPr>
            <w:tcW w:w="1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728-936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1040-1144</w:t>
            </w:r>
          </w:p>
        </w:tc>
        <w:tc>
          <w:tcPr>
            <w:tcW w:w="2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1248-1456</w:t>
            </w:r>
          </w:p>
        </w:tc>
      </w:tr>
    </w:tbl>
    <w:p w:rsidR="00FE4F03" w:rsidRDefault="003D28AD">
      <w:pPr>
        <w:jc w:val="center"/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Виды (формы) обучения, применяющиеся при реализации дополнительной образовательной программы спортивной подготовки: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E4F03" w:rsidRDefault="003D28AD">
      <w:pPr>
        <w:spacing w:after="46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учебно-тренировочные </w:t>
      </w:r>
      <w:r>
        <w:rPr>
          <w:rFonts w:ascii="Times New Roman" w:hAnsi="Times New Roman" w:cs="Times New Roman"/>
          <w:sz w:val="28"/>
          <w:szCs w:val="28"/>
        </w:rPr>
        <w:t>занятия групповые, индивидуальные, открытые;</w:t>
      </w:r>
    </w:p>
    <w:p w:rsidR="00FE4F03" w:rsidRDefault="003D28AD">
      <w:pPr>
        <w:spacing w:after="46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- учебно-тренировочные мероприятия (таблица 1);</w:t>
      </w:r>
    </w:p>
    <w:p w:rsidR="00FE4F03" w:rsidRDefault="003D28AD">
      <w:pPr>
        <w:spacing w:after="46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спортивные соревнования: контрольные, отборочные, основные (таблица 2)</w:t>
      </w:r>
    </w:p>
    <w:p w:rsidR="00FE4F03" w:rsidRDefault="003D28AD">
      <w:pPr>
        <w:spacing w:after="4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Продолжительность одного учебно-тренировочного занятия при реализации программы </w:t>
      </w:r>
      <w:r>
        <w:rPr>
          <w:rFonts w:ascii="Times New Roman" w:hAnsi="Times New Roman" w:cs="Times New Roman"/>
          <w:sz w:val="28"/>
          <w:szCs w:val="28"/>
        </w:rPr>
        <w:t>устанавливается в часах и не должна превышать:</w:t>
      </w:r>
    </w:p>
    <w:p w:rsidR="00FE4F03" w:rsidRDefault="003D28AD">
      <w:pPr>
        <w:spacing w:after="46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- на этапе начальной подготовки - 2-х часов; </w:t>
      </w:r>
    </w:p>
    <w:p w:rsidR="00FE4F03" w:rsidRDefault="003D28AD">
      <w:pPr>
        <w:spacing w:after="46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- на учебно-тренировочном этапе (этапе спортивной специализации) – 3-х часов;</w:t>
      </w:r>
    </w:p>
    <w:p w:rsidR="00FE4F03" w:rsidRDefault="003D28AD">
      <w:pPr>
        <w:spacing w:after="46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- на этапе совершенствования спортивного мастерства — 4-х часов.</w:t>
      </w:r>
    </w:p>
    <w:p w:rsidR="00FE4F03" w:rsidRDefault="003D28AD">
      <w:pPr>
        <w:spacing w:after="4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проведении боле</w:t>
      </w:r>
      <w:r>
        <w:rPr>
          <w:rFonts w:ascii="Times New Roman" w:hAnsi="Times New Roman" w:cs="Times New Roman"/>
          <w:sz w:val="28"/>
          <w:szCs w:val="28"/>
        </w:rPr>
        <w:t xml:space="preserve">е одного учебно-тренировочного занятия в один день суммарная продолжительность занятий не должна составлять более восьми часов. </w:t>
      </w:r>
    </w:p>
    <w:p w:rsidR="00FE4F03" w:rsidRDefault="003D28AD">
      <w:pPr>
        <w:spacing w:after="4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Дистанционные технологии обучения применяются при возникновении ситуаций угрозы жизни и здоровью занимающихся (эпидемии, режим </w:t>
      </w:r>
      <w:r>
        <w:rPr>
          <w:rFonts w:ascii="Times New Roman" w:hAnsi="Times New Roman" w:cs="Times New Roman"/>
          <w:sz w:val="28"/>
          <w:szCs w:val="28"/>
        </w:rPr>
        <w:t xml:space="preserve">повышенной готовности), а также при отсутствии материально-технической базы по производственным причинам (ремонтные работы, соревновательная деятельность). </w:t>
      </w:r>
    </w:p>
    <w:p w:rsidR="00FE4F03" w:rsidRDefault="003D28AD">
      <w:pPr>
        <w:spacing w:after="4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МБУ ДО «СШ ЗВС» обучение с применением дистанционных технологий осуществляется по следующему алго</w:t>
      </w:r>
      <w:r>
        <w:rPr>
          <w:rFonts w:ascii="Times New Roman" w:hAnsi="Times New Roman" w:cs="Times New Roman"/>
          <w:sz w:val="28"/>
          <w:szCs w:val="28"/>
        </w:rPr>
        <w:t xml:space="preserve">ритму действий: </w:t>
      </w:r>
    </w:p>
    <w:p w:rsidR="00FE4F03" w:rsidRDefault="003D28AD">
      <w:pPr>
        <w:spacing w:after="4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разработка плана – конспекта на каждое занятие с указанием времени, содержания и формы работы, алгоритма действия, количества повторений, определения уровня самочувствия согласно недельной нагрузке с учетом выполнения заданий в домашних </w:t>
      </w:r>
      <w:r>
        <w:rPr>
          <w:rFonts w:ascii="Times New Roman" w:hAnsi="Times New Roman" w:cs="Times New Roman"/>
          <w:sz w:val="28"/>
          <w:szCs w:val="28"/>
        </w:rPr>
        <w:t>условиях;</w:t>
      </w:r>
    </w:p>
    <w:p w:rsidR="00FE4F03" w:rsidRDefault="003D28AD">
      <w:pPr>
        <w:spacing w:after="4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размещение плана-конспекта на электронных ресурсах («Вконтакте», «WhatsАpp» и пр.);</w:t>
      </w:r>
    </w:p>
    <w:p w:rsidR="00FE4F03" w:rsidRDefault="003D28AD">
      <w:pPr>
        <w:spacing w:after="4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Контроль выполнения заданий.</w:t>
      </w:r>
    </w:p>
    <w:p w:rsidR="00FE4F03" w:rsidRDefault="003D28AD">
      <w:pPr>
        <w:spacing w:after="46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Структура учебно-тренировочного занятия.</w:t>
      </w:r>
    </w:p>
    <w:p w:rsidR="00FE4F03" w:rsidRDefault="003D28AD">
      <w:pPr>
        <w:spacing w:after="46"/>
        <w:ind w:firstLine="708"/>
        <w:jc w:val="both"/>
      </w:pPr>
      <w:r>
        <w:rPr>
          <w:rFonts w:ascii="Times New Roman" w:hAnsi="Times New Roman" w:cs="Times New Roman"/>
          <w:i/>
          <w:sz w:val="28"/>
          <w:szCs w:val="28"/>
        </w:rPr>
        <w:t>Подготовительная часть</w:t>
      </w:r>
      <w:r>
        <w:rPr>
          <w:rFonts w:ascii="Times New Roman" w:hAnsi="Times New Roman" w:cs="Times New Roman"/>
          <w:sz w:val="28"/>
          <w:szCs w:val="28"/>
        </w:rPr>
        <w:t xml:space="preserve"> (30 – 35% от всего времени занятия) предусматривает:</w:t>
      </w:r>
    </w:p>
    <w:p w:rsidR="00FE4F03" w:rsidRDefault="003D28AD">
      <w:pPr>
        <w:spacing w:after="4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организацию обучающихся к началу занятия, проверку готовности к тренировке, сообщение задач занятия, повышение внимания обучающихся (для этого применяются строевые упражнения, команды), психологического настроя на продуктивную работу;</w:t>
      </w:r>
    </w:p>
    <w:p w:rsidR="00FE4F03" w:rsidRDefault="003D28AD">
      <w:pPr>
        <w:spacing w:after="4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осуществление обще</w:t>
      </w:r>
      <w:r>
        <w:rPr>
          <w:rFonts w:ascii="Times New Roman" w:hAnsi="Times New Roman" w:cs="Times New Roman"/>
          <w:sz w:val="28"/>
          <w:szCs w:val="28"/>
        </w:rPr>
        <w:t>й разминки организма для повышения работоспособности сердечно – сосудистой, дыхательной и мышечной систем (применяется ходьба, бег,  общеразвивающие упражнения);</w:t>
      </w:r>
    </w:p>
    <w:p w:rsidR="00FE4F03" w:rsidRDefault="003D28AD">
      <w:pPr>
        <w:spacing w:after="4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осуществление специальной разминки с целью подготовки к работе тех мышечных групп, которые </w:t>
      </w:r>
      <w:r>
        <w:rPr>
          <w:rFonts w:ascii="Times New Roman" w:hAnsi="Times New Roman" w:cs="Times New Roman"/>
          <w:sz w:val="28"/>
          <w:szCs w:val="28"/>
        </w:rPr>
        <w:t xml:space="preserve">будут задействованы в основной части занятия. </w:t>
      </w:r>
    </w:p>
    <w:p w:rsidR="00FE4F03" w:rsidRDefault="003D28AD">
      <w:pPr>
        <w:spacing w:after="46"/>
        <w:ind w:firstLine="708"/>
        <w:jc w:val="both"/>
      </w:pPr>
      <w:r>
        <w:rPr>
          <w:rFonts w:ascii="Times New Roman" w:hAnsi="Times New Roman" w:cs="Times New Roman"/>
          <w:i/>
          <w:sz w:val="28"/>
          <w:szCs w:val="28"/>
        </w:rPr>
        <w:t>Основная часть</w:t>
      </w:r>
      <w:r>
        <w:rPr>
          <w:rFonts w:ascii="Times New Roman" w:hAnsi="Times New Roman" w:cs="Times New Roman"/>
          <w:sz w:val="28"/>
          <w:szCs w:val="28"/>
        </w:rPr>
        <w:t xml:space="preserve"> (60 – 70% от всего времени занятия) предназначена для решения конкретных задач спортивной подготовки. Если в основной части решается несколько задач одного типа, то перед каждой новой задачей не</w:t>
      </w:r>
      <w:r>
        <w:rPr>
          <w:rFonts w:ascii="Times New Roman" w:hAnsi="Times New Roman" w:cs="Times New Roman"/>
          <w:sz w:val="28"/>
          <w:szCs w:val="28"/>
        </w:rPr>
        <w:t xml:space="preserve">обходимо провести кратковременную разминку, помогающую психологически настроиться и обеспечить врабатывание организма в новый режим деятельности. </w:t>
      </w:r>
    </w:p>
    <w:p w:rsidR="00FE4F03" w:rsidRDefault="003D28AD">
      <w:pPr>
        <w:spacing w:after="46"/>
        <w:ind w:firstLine="708"/>
        <w:jc w:val="both"/>
      </w:pPr>
      <w:r>
        <w:rPr>
          <w:rFonts w:ascii="Times New Roman" w:hAnsi="Times New Roman" w:cs="Times New Roman"/>
          <w:i/>
          <w:sz w:val="28"/>
          <w:szCs w:val="28"/>
        </w:rPr>
        <w:t>Заключительная часть</w:t>
      </w:r>
      <w:r>
        <w:rPr>
          <w:rFonts w:ascii="Times New Roman" w:hAnsi="Times New Roman" w:cs="Times New Roman"/>
          <w:sz w:val="28"/>
          <w:szCs w:val="28"/>
        </w:rPr>
        <w:t xml:space="preserve"> (5 - 10% от всего времени занятия) способствует постепенному снижению функциональной акт</w:t>
      </w:r>
      <w:r>
        <w:rPr>
          <w:rFonts w:ascii="Times New Roman" w:hAnsi="Times New Roman" w:cs="Times New Roman"/>
          <w:sz w:val="28"/>
          <w:szCs w:val="28"/>
        </w:rPr>
        <w:t>ивности организма. Постепенное снижение нагрузки достигается легко дозируемыми упражнениями (умеренный бег, ходьба, упражнения на гибкость). В этой части занятия необходимо рекомендовать обучающимся самостоятельные задания для выполнения в домашних условия</w:t>
      </w:r>
      <w:r>
        <w:rPr>
          <w:rFonts w:ascii="Times New Roman" w:hAnsi="Times New Roman" w:cs="Times New Roman"/>
          <w:sz w:val="28"/>
          <w:szCs w:val="28"/>
        </w:rPr>
        <w:t xml:space="preserve">х. </w:t>
      </w:r>
    </w:p>
    <w:p w:rsidR="00FE4F03" w:rsidRDefault="003D28AD">
      <w:pPr>
        <w:spacing w:after="46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Помимо учебно-тренировочных занятий в процессе подготовки спортсменов используются и другие формы: участие в соревнованиях различного уровня, занятия в условиях спортивно-оздоровительного лагеря, учебно-тренировочного сбора, медико-восстановительные ме</w:t>
      </w:r>
      <w:r>
        <w:rPr>
          <w:rFonts w:ascii="Times New Roman" w:hAnsi="Times New Roman" w:cs="Times New Roman"/>
          <w:sz w:val="28"/>
          <w:szCs w:val="28"/>
        </w:rPr>
        <w:t>роприятия; культурно – массовые мероприятия, участие в конкурсах и смотрах, показательных выступлениях. Спортсмены старших возрастных групп должны участвовать в судействе соревнований и могут привлекаться к проведению отдельных частей тренировочных занятий</w:t>
      </w:r>
      <w:r>
        <w:rPr>
          <w:rFonts w:ascii="Times New Roman" w:hAnsi="Times New Roman" w:cs="Times New Roman"/>
          <w:sz w:val="28"/>
          <w:szCs w:val="28"/>
        </w:rPr>
        <w:t xml:space="preserve"> в качестве помощника тренера – преподавателя. </w:t>
      </w:r>
    </w:p>
    <w:p w:rsidR="00FE4F03" w:rsidRDefault="003D28AD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</w:t>
      </w:r>
    </w:p>
    <w:p w:rsidR="00FE4F03" w:rsidRDefault="003D28AD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Учебно-тренировочные мероприятия</w:t>
      </w:r>
    </w:p>
    <w:tbl>
      <w:tblPr>
        <w:tblW w:w="9360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53"/>
        <w:gridCol w:w="2551"/>
        <w:gridCol w:w="1554"/>
        <w:gridCol w:w="2355"/>
        <w:gridCol w:w="2347"/>
      </w:tblGrid>
      <w:tr w:rsidR="00FE4F03">
        <w:tc>
          <w:tcPr>
            <w:tcW w:w="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7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№</w:t>
            </w:r>
          </w:p>
          <w:p w:rsidR="00FE4F03" w:rsidRDefault="003D28AD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п\п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Виды учебно-тренировочных мероприятий</w:t>
            </w:r>
          </w:p>
        </w:tc>
        <w:tc>
          <w:tcPr>
            <w:tcW w:w="62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jc w:val="center"/>
              <w:rPr>
                <w:rFonts w:ascii="Times New Roman" w:eastAsia="0" w:hAnsi="Times New Roman" w:cs="0"/>
                <w:color w:val="000000"/>
                <w:kern w:val="2"/>
                <w:sz w:val="20"/>
                <w:szCs w:val="2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  <w:sz w:val="20"/>
                <w:szCs w:val="20"/>
              </w:rPr>
              <w:t xml:space="preserve">Предельная продолжительность учебно-тренировочных мероприятий по этапам спортивной подготовки (кол-во суток) (без учета </w:t>
            </w:r>
            <w:r>
              <w:rPr>
                <w:rFonts w:ascii="Times New Roman" w:eastAsia="0" w:hAnsi="Times New Roman" w:cs="0"/>
                <w:color w:val="000000"/>
                <w:kern w:val="2"/>
                <w:sz w:val="20"/>
                <w:szCs w:val="20"/>
              </w:rPr>
              <w:t>времени следования к месту проведения учебно-тренировочных мероприятий и обратно)</w:t>
            </w:r>
          </w:p>
        </w:tc>
      </w:tr>
      <w:tr w:rsidR="00FE4F03">
        <w:trPr>
          <w:trHeight w:val="902"/>
        </w:trPr>
        <w:tc>
          <w:tcPr>
            <w:tcW w:w="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4F03" w:rsidRDefault="00FE4F03"/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4F03" w:rsidRDefault="00FE4F03"/>
        </w:tc>
        <w:tc>
          <w:tcPr>
            <w:tcW w:w="15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Этап начальной подготовки</w:t>
            </w:r>
          </w:p>
        </w:tc>
        <w:tc>
          <w:tcPr>
            <w:tcW w:w="23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4F03" w:rsidRDefault="003D28AD">
            <w:pPr>
              <w:jc w:val="center"/>
              <w:rPr>
                <w:rFonts w:ascii="Times New Roman" w:eastAsia="0" w:hAnsi="Times New Roman" w:cs="0"/>
                <w:color w:val="000000"/>
                <w:kern w:val="2"/>
                <w:sz w:val="20"/>
                <w:szCs w:val="2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  <w:sz w:val="20"/>
                <w:szCs w:val="20"/>
              </w:rPr>
              <w:t>Учебно-тренировочный этап(этап спортивной специализации)</w:t>
            </w:r>
          </w:p>
        </w:tc>
        <w:tc>
          <w:tcPr>
            <w:tcW w:w="23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Этап совершенствования спортивного мастерства</w:t>
            </w:r>
          </w:p>
        </w:tc>
      </w:tr>
      <w:tr w:rsidR="00FE4F03">
        <w:tc>
          <w:tcPr>
            <w:tcW w:w="936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 Учебно-тренировочные мероприятия по </w:t>
            </w:r>
            <w:r>
              <w:rPr>
                <w:rFonts w:cs="Times New Roman"/>
                <w:color w:val="000000"/>
                <w:sz w:val="20"/>
                <w:szCs w:val="20"/>
              </w:rPr>
              <w:t>подготовке к спортивным соревнованиям</w:t>
            </w:r>
          </w:p>
        </w:tc>
      </w:tr>
      <w:tr w:rsidR="00FE4F03">
        <w:tc>
          <w:tcPr>
            <w:tcW w:w="5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4F03" w:rsidRDefault="003D28A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  <w:sz w:val="20"/>
                <w:szCs w:val="20"/>
              </w:rPr>
              <w:t>Учебно-тренировочные мероприятия по подготовке к чемпионатам России, кубкам России, первенствам России</w:t>
            </w:r>
          </w:p>
        </w:tc>
        <w:tc>
          <w:tcPr>
            <w:tcW w:w="15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3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18</w:t>
            </w:r>
          </w:p>
        </w:tc>
      </w:tr>
      <w:tr w:rsidR="00FE4F03">
        <w:tc>
          <w:tcPr>
            <w:tcW w:w="5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4F03" w:rsidRDefault="003D28A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  <w:sz w:val="20"/>
                <w:szCs w:val="20"/>
              </w:rPr>
              <w:t xml:space="preserve">Учебно-тренировочные мероприятия по подготовке </w:t>
            </w:r>
            <w:r>
              <w:rPr>
                <w:rFonts w:ascii="Times New Roman" w:eastAsia="0" w:hAnsi="Times New Roman" w:cs="0"/>
                <w:color w:val="000000"/>
                <w:kern w:val="2"/>
                <w:sz w:val="20"/>
                <w:szCs w:val="20"/>
              </w:rPr>
              <w:lastRenderedPageBreak/>
              <w:t>к другим всероссийским спортивным соревнованиям</w:t>
            </w:r>
          </w:p>
        </w:tc>
        <w:tc>
          <w:tcPr>
            <w:tcW w:w="15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lastRenderedPageBreak/>
              <w:t>-</w:t>
            </w:r>
          </w:p>
        </w:tc>
        <w:tc>
          <w:tcPr>
            <w:tcW w:w="23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3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18</w:t>
            </w:r>
          </w:p>
        </w:tc>
      </w:tr>
      <w:tr w:rsidR="00FE4F03">
        <w:tc>
          <w:tcPr>
            <w:tcW w:w="5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lastRenderedPageBreak/>
              <w:t>1.3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4F03" w:rsidRDefault="003D28A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  <w:sz w:val="20"/>
                <w:szCs w:val="20"/>
              </w:rPr>
              <w:t>Учебно-тренировочные мероприятия по подготовке к официальным спортивным соревнованиям субъекта Российской Федерации</w:t>
            </w:r>
          </w:p>
        </w:tc>
        <w:tc>
          <w:tcPr>
            <w:tcW w:w="15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3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FE4F03">
        <w:tc>
          <w:tcPr>
            <w:tcW w:w="936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2. Специальные учебно-тренировочные мероприятия</w:t>
            </w:r>
          </w:p>
        </w:tc>
      </w:tr>
      <w:tr w:rsidR="00FE4F03">
        <w:tc>
          <w:tcPr>
            <w:tcW w:w="5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4F03" w:rsidRDefault="003D28AD">
            <w:pPr>
              <w:rPr>
                <w:rFonts w:ascii="Times New Roman" w:eastAsia="0" w:hAnsi="Times New Roman" w:cs="0"/>
                <w:color w:val="000000"/>
                <w:kern w:val="2"/>
                <w:sz w:val="20"/>
                <w:szCs w:val="2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  <w:sz w:val="20"/>
                <w:szCs w:val="20"/>
              </w:rPr>
              <w:t xml:space="preserve">Учебно-тренировочные мероприятия по общей и(или)специальной </w:t>
            </w:r>
            <w:r>
              <w:rPr>
                <w:rFonts w:ascii="Times New Roman" w:eastAsia="0" w:hAnsi="Times New Roman" w:cs="0"/>
                <w:color w:val="000000"/>
                <w:kern w:val="2"/>
                <w:sz w:val="20"/>
                <w:szCs w:val="20"/>
              </w:rPr>
              <w:t>физической подготовке</w:t>
            </w:r>
          </w:p>
        </w:tc>
        <w:tc>
          <w:tcPr>
            <w:tcW w:w="15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3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18</w:t>
            </w:r>
          </w:p>
        </w:tc>
      </w:tr>
      <w:tr w:rsidR="00FE4F03">
        <w:tc>
          <w:tcPr>
            <w:tcW w:w="5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7"/>
              <w:spacing w:after="160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Восстановительные мероприятия</w:t>
            </w:r>
          </w:p>
        </w:tc>
        <w:tc>
          <w:tcPr>
            <w:tcW w:w="15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До 10 суток</w:t>
            </w:r>
          </w:p>
        </w:tc>
      </w:tr>
      <w:tr w:rsidR="00FE4F03">
        <w:tc>
          <w:tcPr>
            <w:tcW w:w="5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7"/>
              <w:spacing w:after="160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Мероприятия для комплексного медицинского обследования</w:t>
            </w:r>
          </w:p>
        </w:tc>
        <w:tc>
          <w:tcPr>
            <w:tcW w:w="15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До 3-х суток, но не более 2 раза в год</w:t>
            </w:r>
          </w:p>
        </w:tc>
      </w:tr>
      <w:tr w:rsidR="00FE4F03">
        <w:tc>
          <w:tcPr>
            <w:tcW w:w="5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4F03" w:rsidRDefault="003D28A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  <w:sz w:val="20"/>
                <w:szCs w:val="20"/>
              </w:rPr>
              <w:t>Учебно-тренировочные мероприятия в каникулярный период</w:t>
            </w:r>
          </w:p>
        </w:tc>
        <w:tc>
          <w:tcPr>
            <w:tcW w:w="39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eastAsia="0" w:hAnsi="Times New Roman" w:cs="0"/>
                <w:color w:val="000000"/>
                <w:kern w:val="2"/>
                <w:sz w:val="20"/>
                <w:szCs w:val="2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  <w:sz w:val="20"/>
                <w:szCs w:val="20"/>
              </w:rPr>
              <w:t xml:space="preserve">До 21 суток </w:t>
            </w:r>
            <w:r>
              <w:rPr>
                <w:rFonts w:ascii="Times New Roman" w:eastAsia="0" w:hAnsi="Times New Roman" w:cs="0"/>
                <w:color w:val="000000"/>
                <w:kern w:val="2"/>
                <w:sz w:val="20"/>
                <w:szCs w:val="20"/>
              </w:rPr>
              <w:t>подряд и не более двух учебно-тренировочных мероприятий в год</w:t>
            </w:r>
          </w:p>
        </w:tc>
        <w:tc>
          <w:tcPr>
            <w:tcW w:w="23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-</w:t>
            </w:r>
          </w:p>
        </w:tc>
      </w:tr>
      <w:tr w:rsidR="00FE4F03">
        <w:tc>
          <w:tcPr>
            <w:tcW w:w="5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4F03" w:rsidRDefault="003D28AD">
            <w:pPr>
              <w:rPr>
                <w:rFonts w:ascii="Times New Roman" w:eastAsia="0" w:hAnsi="Times New Roman" w:cs="0"/>
                <w:color w:val="000000"/>
                <w:kern w:val="2"/>
                <w:sz w:val="20"/>
                <w:szCs w:val="2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  <w:sz w:val="20"/>
                <w:szCs w:val="20"/>
              </w:rPr>
              <w:t>Просмотровые учебно-тренировочные мероприятия</w:t>
            </w:r>
          </w:p>
        </w:tc>
        <w:tc>
          <w:tcPr>
            <w:tcW w:w="15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FE4F03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470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До 60 суток</w:t>
            </w:r>
          </w:p>
        </w:tc>
      </w:tr>
    </w:tbl>
    <w:p w:rsidR="00FE4F03" w:rsidRDefault="00FE4F0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FE4F03" w:rsidRDefault="003D28A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Спортивные соревнования</w:t>
      </w:r>
    </w:p>
    <w:p w:rsidR="00FE4F03" w:rsidRDefault="003D28AD">
      <w:pPr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Спортсмены, проходящие спортивную подготовку по виду спорта «фигурное катание на коньках», </w:t>
      </w:r>
      <w:r>
        <w:rPr>
          <w:rFonts w:ascii="Times New Roman" w:eastAsia="Times New Roman" w:hAnsi="Times New Roman" w:cs="Times New Roman"/>
          <w:sz w:val="28"/>
          <w:szCs w:val="28"/>
        </w:rPr>
        <w:t>направляются на спортивные соревнования в соответствии с содержащимся в Программе планом физкультурных и спортивных мероприятий (индивидуальные планы подготовки) и положениями (регламентами) о спортивных соревнованиях и спортивных мероприятиях.</w:t>
      </w:r>
    </w:p>
    <w:p w:rsidR="00FE4F03" w:rsidRDefault="003D28AD">
      <w:pPr>
        <w:spacing w:after="0" w:line="240" w:lineRule="auto"/>
        <w:ind w:firstLine="567"/>
        <w:jc w:val="both"/>
      </w:pPr>
      <w:r>
        <w:rPr>
          <w:rFonts w:ascii="Times New Roman" w:hAnsi="Times New Roman"/>
          <w:sz w:val="28"/>
          <w:szCs w:val="28"/>
        </w:rPr>
        <w:t>Для участия</w:t>
      </w:r>
      <w:r>
        <w:rPr>
          <w:rFonts w:ascii="Times New Roman" w:hAnsi="Times New Roman"/>
          <w:sz w:val="28"/>
          <w:szCs w:val="28"/>
        </w:rPr>
        <w:t xml:space="preserve"> в спортивных соревнованиях лица, проходящих спортивную </w:t>
      </w:r>
      <w:r>
        <w:rPr>
          <w:rFonts w:ascii="Times New Roman" w:hAnsi="Times New Roman" w:cs="Times New Roman"/>
          <w:sz w:val="28"/>
          <w:szCs w:val="28"/>
        </w:rPr>
        <w:t>подготовку: должны выполнить следующие требования:</w:t>
      </w:r>
    </w:p>
    <w:p w:rsidR="00FE4F03" w:rsidRDefault="003D28AD">
      <w:pPr>
        <w:pStyle w:val="af"/>
        <w:numPr>
          <w:ilvl w:val="0"/>
          <w:numId w:val="1"/>
        </w:numPr>
        <w:spacing w:before="0" w:after="0"/>
        <w:contextualSpacing/>
        <w:jc w:val="both"/>
      </w:pPr>
      <w:r>
        <w:rPr>
          <w:rFonts w:ascii="Times New Roman" w:eastAsia="Times New Roman" w:hAnsi="Times New Roman" w:cs="Times New Roman"/>
        </w:rPr>
        <w:lastRenderedPageBreak/>
        <w:t>соответствие возраста и пола участника положению (регламенту) об официальных спортивных соревнованиях и правилам вида спорта «</w:t>
      </w:r>
      <w:r>
        <w:rPr>
          <w:rFonts w:ascii="Times New Roman" w:eastAsia="Times New Roman" w:hAnsi="Times New Roman" w:cs="Times New Roman"/>
          <w:lang w:eastAsia="ru-RU"/>
        </w:rPr>
        <w:t>фигурное катание на кон</w:t>
      </w:r>
      <w:r>
        <w:rPr>
          <w:rFonts w:ascii="Times New Roman" w:eastAsia="Times New Roman" w:hAnsi="Times New Roman" w:cs="Times New Roman"/>
          <w:lang w:eastAsia="ru-RU"/>
        </w:rPr>
        <w:t>ьках</w:t>
      </w:r>
      <w:r>
        <w:rPr>
          <w:rFonts w:ascii="Times New Roman" w:eastAsia="Times New Roman" w:hAnsi="Times New Roman" w:cs="Times New Roman"/>
        </w:rPr>
        <w:t>»;</w:t>
      </w:r>
    </w:p>
    <w:p w:rsidR="00FE4F03" w:rsidRDefault="003D28AD">
      <w:pPr>
        <w:pStyle w:val="af"/>
        <w:numPr>
          <w:ilvl w:val="0"/>
          <w:numId w:val="1"/>
        </w:numPr>
        <w:spacing w:before="0" w:after="0"/>
        <w:contextualSpacing/>
        <w:jc w:val="both"/>
      </w:pPr>
      <w:r>
        <w:rPr>
          <w:rFonts w:ascii="Times New Roman" w:eastAsia="Times New Roman" w:hAnsi="Times New Roman" w:cs="Times New Roman"/>
        </w:rPr>
        <w:t>соответствие уровня спортивной квалификации участника положению (регламенту) об официальных спортивных соревнованиях согласно Единой всероссийской спортивной классификации, требованиям</w:t>
      </w:r>
      <w:r w:rsidRPr="00EF1857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lang w:val="en-US"/>
        </w:rPr>
        <w:t>ISSU</w:t>
      </w:r>
      <w:r>
        <w:rPr>
          <w:rFonts w:ascii="Times New Roman" w:eastAsia="Times New Roman" w:hAnsi="Times New Roman" w:cs="Times New Roman"/>
        </w:rPr>
        <w:t xml:space="preserve"> на спортивный сезон, </w:t>
      </w:r>
      <w:r>
        <w:rPr>
          <w:rFonts w:ascii="Times New Roman" w:eastAsia="Times New Roman" w:hAnsi="Times New Roman" w:cs="Times New Roman"/>
        </w:rPr>
        <w:t>правилам вида спорта «</w:t>
      </w:r>
      <w:r>
        <w:rPr>
          <w:rFonts w:ascii="Times New Roman" w:eastAsia="Times New Roman" w:hAnsi="Times New Roman" w:cs="Times New Roman"/>
          <w:lang w:eastAsia="ru-RU"/>
        </w:rPr>
        <w:t>фигурное катание</w:t>
      </w:r>
      <w:r>
        <w:rPr>
          <w:rFonts w:ascii="Times New Roman" w:eastAsia="Times New Roman" w:hAnsi="Times New Roman" w:cs="Times New Roman"/>
          <w:lang w:eastAsia="ru-RU"/>
        </w:rPr>
        <w:t xml:space="preserve"> на коньках</w:t>
      </w:r>
      <w:r>
        <w:rPr>
          <w:rFonts w:ascii="Times New Roman" w:eastAsia="Times New Roman" w:hAnsi="Times New Roman" w:cs="Times New Roman"/>
        </w:rPr>
        <w:t>»;</w:t>
      </w:r>
    </w:p>
    <w:p w:rsidR="00FE4F03" w:rsidRDefault="003D28AD">
      <w:pPr>
        <w:pStyle w:val="af"/>
        <w:numPr>
          <w:ilvl w:val="0"/>
          <w:numId w:val="1"/>
        </w:numPr>
        <w:spacing w:before="0" w:after="0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выполнение плана спортивной подготовки;</w:t>
      </w:r>
    </w:p>
    <w:p w:rsidR="00FE4F03" w:rsidRDefault="003D28AD">
      <w:pPr>
        <w:pStyle w:val="af"/>
        <w:numPr>
          <w:ilvl w:val="0"/>
          <w:numId w:val="1"/>
        </w:numPr>
        <w:spacing w:before="0" w:after="0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прохождение предварительного соревновательного отбора;</w:t>
      </w:r>
    </w:p>
    <w:p w:rsidR="00FE4F03" w:rsidRDefault="003D28AD">
      <w:pPr>
        <w:pStyle w:val="af"/>
        <w:numPr>
          <w:ilvl w:val="0"/>
          <w:numId w:val="1"/>
        </w:numPr>
        <w:spacing w:before="0" w:after="0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наличие соответствующего медицинского заключения о допуске к участию в спортивных соревнованиях;</w:t>
      </w:r>
    </w:p>
    <w:p w:rsidR="00FE4F03" w:rsidRDefault="003D28AD">
      <w:pPr>
        <w:pStyle w:val="af"/>
        <w:numPr>
          <w:ilvl w:val="0"/>
          <w:numId w:val="1"/>
        </w:numPr>
        <w:spacing w:before="0" w:after="0"/>
        <w:contextualSpacing/>
        <w:jc w:val="both"/>
      </w:pPr>
      <w:r>
        <w:rPr>
          <w:rFonts w:ascii="Times New Roman" w:eastAsia="Times New Roman" w:hAnsi="Times New Roman" w:cs="Times New Roman"/>
          <w:color w:val="000000"/>
        </w:rPr>
        <w:t>соблюдение общероссийских антидопинговых правил, у</w:t>
      </w:r>
      <w:r>
        <w:rPr>
          <w:rFonts w:ascii="Times New Roman" w:eastAsia="Times New Roman" w:hAnsi="Times New Roman" w:cs="Times New Roman"/>
          <w:color w:val="000000"/>
        </w:rPr>
        <w:t>твержденных международными антидопинговыми организациями.</w:t>
      </w:r>
    </w:p>
    <w:p w:rsidR="00FE4F03" w:rsidRDefault="003D28AD">
      <w:pPr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Минимальный объем соревновательной деятельности спортсмена должен соответствовать показателям, определенным Федеральным стандартом спортивной подготовки по виду спорта «фигурное катание на коньках».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Предельный объем соревновательной деятельности определяется тренером, осуществляющим спортивную подготовку. Необходимость участия спортсмена в соревнованиях, не вошедших в план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физкультурных и спортивных мероприятий,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должна быть обоснована тренером-препод</w:t>
      </w:r>
      <w:r>
        <w:rPr>
          <w:rFonts w:ascii="Times New Roman" w:eastAsia="Times New Roman" w:hAnsi="Times New Roman" w:cs="Times New Roman"/>
          <w:sz w:val="28"/>
          <w:szCs w:val="28"/>
        </w:rPr>
        <w:t>авателем (тренером) на тренерском совете. Не рекомендуется превышать планируемые показатели соревновательной деятельности более чем 15-20%.</w:t>
      </w:r>
    </w:p>
    <w:p w:rsidR="00FE4F03" w:rsidRDefault="003D28AD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2</w:t>
      </w:r>
    </w:p>
    <w:p w:rsidR="00FE4F03" w:rsidRDefault="003D28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Объем соревновательной деятельности </w:t>
      </w:r>
    </w:p>
    <w:p w:rsidR="00FE4F03" w:rsidRDefault="00FE4F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4"/>
        <w:gridCol w:w="1214"/>
        <w:gridCol w:w="1370"/>
        <w:gridCol w:w="9"/>
        <w:gridCol w:w="1359"/>
        <w:gridCol w:w="1387"/>
        <w:gridCol w:w="2068"/>
      </w:tblGrid>
      <w:tr w:rsidR="00FE4F03">
        <w:trPr>
          <w:trHeight w:val="1129"/>
        </w:trPr>
        <w:tc>
          <w:tcPr>
            <w:tcW w:w="19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FE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FE4F03" w:rsidRDefault="003D2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Виды спортивных соревнований, игр</w:t>
            </w:r>
          </w:p>
        </w:tc>
        <w:tc>
          <w:tcPr>
            <w:tcW w:w="25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FE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4F03" w:rsidRDefault="003D2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Тренировочный этап</w:t>
            </w:r>
          </w:p>
          <w:p w:rsidR="00FE4F03" w:rsidRDefault="003D2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(этап спортивной специализации)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</w:tr>
      <w:tr w:rsidR="00FE4F03">
        <w:trPr>
          <w:trHeight w:val="316"/>
        </w:trPr>
        <w:tc>
          <w:tcPr>
            <w:tcW w:w="19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FE4F03"/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трех лет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свыше трех лет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FE4F03"/>
        </w:tc>
      </w:tr>
      <w:tr w:rsidR="00FE4F03"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E4F03"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Отборочные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E4F03"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FE4F03" w:rsidRDefault="00FE4F0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FE4F03" w:rsidRDefault="003D28AD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Годовой учебно-тренировочный план.</w:t>
      </w:r>
    </w:p>
    <w:p w:rsidR="00FE4F03" w:rsidRDefault="003D28AD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Соотношение видов спортивной подготовки и иных мероприятий в структуре учебно-тренировочного процесса на этапах спортивной подготовки</w:t>
      </w:r>
    </w:p>
    <w:p w:rsidR="00FE4F03" w:rsidRDefault="00FE4F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296" w:type="dxa"/>
        <w:tblInd w:w="5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16"/>
        <w:gridCol w:w="908"/>
        <w:gridCol w:w="966"/>
        <w:gridCol w:w="1219"/>
        <w:gridCol w:w="1390"/>
        <w:gridCol w:w="1897"/>
      </w:tblGrid>
      <w:tr w:rsidR="00FE4F03">
        <w:tc>
          <w:tcPr>
            <w:tcW w:w="2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FE4F03">
            <w:pPr>
              <w:pStyle w:val="af0"/>
              <w:jc w:val="center"/>
              <w:rPr>
                <w:rFonts w:ascii="Times New Roman" w:hAnsi="Times New Roman" w:cs="Times New Roman"/>
              </w:rPr>
            </w:pPr>
          </w:p>
          <w:p w:rsidR="00FE4F03" w:rsidRDefault="00FE4F03">
            <w:pPr>
              <w:pStyle w:val="af0"/>
              <w:jc w:val="center"/>
              <w:rPr>
                <w:rFonts w:ascii="Times New Roman" w:hAnsi="Times New Roman" w:cs="Times New Roman"/>
              </w:rPr>
            </w:pPr>
          </w:p>
          <w:p w:rsidR="00FE4F03" w:rsidRDefault="003D28AD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спортивной подготовки и иные мероприятия</w:t>
            </w:r>
          </w:p>
        </w:tc>
        <w:tc>
          <w:tcPr>
            <w:tcW w:w="63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Этап и годы спортивной подготовки</w:t>
            </w:r>
          </w:p>
        </w:tc>
      </w:tr>
      <w:tr w:rsidR="00FE4F03">
        <w:trPr>
          <w:trHeight w:val="233"/>
        </w:trPr>
        <w:tc>
          <w:tcPr>
            <w:tcW w:w="2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FE4F03"/>
        </w:tc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Этап начальной подготовки</w:t>
            </w:r>
          </w:p>
        </w:tc>
        <w:tc>
          <w:tcPr>
            <w:tcW w:w="2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0"/>
              <w:jc w:val="center"/>
            </w:pPr>
            <w:r>
              <w:rPr>
                <w:rFonts w:ascii="Times New Roman" w:hAnsi="Times New Roman" w:cs="Times New Roman"/>
              </w:rPr>
              <w:t>Учебно-тренировочный этап спортивной специализации</w:t>
            </w:r>
          </w:p>
        </w:tc>
        <w:tc>
          <w:tcPr>
            <w:tcW w:w="18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0"/>
              <w:jc w:val="center"/>
            </w:pPr>
            <w:r>
              <w:rPr>
                <w:rFonts w:ascii="Times New Roman" w:hAnsi="Times New Roman" w:cs="Times New Roman"/>
              </w:rPr>
              <w:t xml:space="preserve"> Этап совершенствования спортивного </w:t>
            </w:r>
            <w:r>
              <w:rPr>
                <w:rFonts w:ascii="Times New Roman" w:hAnsi="Times New Roman" w:cs="Times New Roman"/>
              </w:rPr>
              <w:lastRenderedPageBreak/>
              <w:t>мастерства</w:t>
            </w:r>
          </w:p>
        </w:tc>
      </w:tr>
      <w:tr w:rsidR="00FE4F03">
        <w:trPr>
          <w:trHeight w:val="209"/>
        </w:trPr>
        <w:tc>
          <w:tcPr>
            <w:tcW w:w="2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FE4F03"/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до года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свыше года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до 2 лет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свыше 2 лет</w:t>
            </w:r>
          </w:p>
        </w:tc>
        <w:tc>
          <w:tcPr>
            <w:tcW w:w="18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FE4F03"/>
        </w:tc>
      </w:tr>
      <w:tr w:rsidR="00FE4F03"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Общая физическая подготовка (%) 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25-33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20-30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10-20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9-10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9-10</w:t>
            </w:r>
          </w:p>
        </w:tc>
      </w:tr>
      <w:tr w:rsidR="00FE4F03"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Специальная  физическая   подготовка (%) 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10-20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15-20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17-20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15-20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10-15</w:t>
            </w:r>
          </w:p>
        </w:tc>
      </w:tr>
      <w:tr w:rsidR="00FE4F03">
        <w:tc>
          <w:tcPr>
            <w:tcW w:w="29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Участия в спортивных соревнованиях (%) </w:t>
            </w:r>
          </w:p>
        </w:tc>
        <w:tc>
          <w:tcPr>
            <w:tcW w:w="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1-2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1-3</w:t>
            </w:r>
          </w:p>
        </w:tc>
        <w:tc>
          <w:tcPr>
            <w:tcW w:w="12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2-4</w:t>
            </w:r>
          </w:p>
        </w:tc>
        <w:tc>
          <w:tcPr>
            <w:tcW w:w="1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7-9</w:t>
            </w:r>
          </w:p>
        </w:tc>
        <w:tc>
          <w:tcPr>
            <w:tcW w:w="18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9-11</w:t>
            </w:r>
          </w:p>
        </w:tc>
      </w:tr>
      <w:tr w:rsidR="00FE4F03"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pStyle w:val="ConsPlusCell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Техническая подготовка (%)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30-45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30-45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40-45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40-45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45-50</w:t>
            </w:r>
          </w:p>
        </w:tc>
      </w:tr>
      <w:tr w:rsidR="00FE4F03"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pStyle w:val="ConsPlusCell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Тактическая, теоретическая, психологическая подготовка(%)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1-3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1-3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2-4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3-5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2-4</w:t>
            </w:r>
          </w:p>
        </w:tc>
      </w:tr>
      <w:tr w:rsidR="00FE4F03"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Хореографическая подготовка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10-20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15-20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15-20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15-20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10-15</w:t>
            </w:r>
          </w:p>
        </w:tc>
      </w:tr>
      <w:tr w:rsidR="00FE4F03"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Инструкторская и судейская практика (%)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1-2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1-2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1-6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1-6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5-9</w:t>
            </w:r>
          </w:p>
        </w:tc>
      </w:tr>
      <w:tr w:rsidR="00FE4F03"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Медицинские, медико-биологические, восстановительные мероприятия, тестирование и контроль (%)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1-3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1-3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2-4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2-4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4-6</w:t>
            </w:r>
          </w:p>
        </w:tc>
      </w:tr>
    </w:tbl>
    <w:p w:rsidR="00FE4F03" w:rsidRDefault="00FE4F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4F03" w:rsidRDefault="003D28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Дополнительная образовательная программа спортивной подготовки рассчитывается на 52 недели в год. </w:t>
      </w:r>
    </w:p>
    <w:p w:rsidR="00FE4F03" w:rsidRDefault="003D28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Учебно-тренировочный процесс в организации, реализующей дополнительную образовательную программу спортивной подготовки, должен вестись в соответствии с годов</w:t>
      </w:r>
      <w:r>
        <w:rPr>
          <w:rFonts w:ascii="Times New Roman" w:hAnsi="Times New Roman" w:cs="Times New Roman"/>
          <w:sz w:val="28"/>
          <w:szCs w:val="28"/>
        </w:rPr>
        <w:t>ым учебно-тренировочным планом (включая период самостоятельной подготовки по индивидуальным планом спортивной подготовки для обеспечения непрерывности учебно-тренировочного процесса).</w:t>
      </w:r>
    </w:p>
    <w:p w:rsidR="00FE4F03" w:rsidRDefault="003D28AD">
      <w:pPr>
        <w:ind w:firstLine="708"/>
        <w:jc w:val="center"/>
      </w:pPr>
      <w:r>
        <w:rPr>
          <w:rFonts w:ascii="Times New Roman" w:hAnsi="Times New Roman" w:cs="Times New Roman"/>
          <w:b/>
          <w:i/>
          <w:sz w:val="28"/>
          <w:szCs w:val="28"/>
        </w:rPr>
        <w:t>Календарный план воспитательной работы</w:t>
      </w:r>
    </w:p>
    <w:p w:rsidR="00FE4F03" w:rsidRDefault="003D28AD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Воспитательная работа со спортсме</w:t>
      </w:r>
      <w:r>
        <w:rPr>
          <w:rFonts w:ascii="Times New Roman" w:eastAsia="Times New Roman" w:hAnsi="Times New Roman" w:cs="Times New Roman"/>
          <w:sz w:val="28"/>
          <w:szCs w:val="28"/>
        </w:rPr>
        <w:t>нами должна носить систематический и планомерный характер. Она теснейшим образом связана с учебно-тренировочным процессом и проводится повседневно на учебно-тренировочных занятиях, соревнованиях и в свободное от занятий время на основе предварительно разра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ботанного плана. </w:t>
      </w:r>
    </w:p>
    <w:p w:rsidR="00FE4F03" w:rsidRDefault="003D28AD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 качестве средств и форм </w:t>
      </w:r>
      <w:r>
        <w:rPr>
          <w:rFonts w:ascii="Times New Roman" w:eastAsia="Times New Roman" w:hAnsi="Times New Roman" w:cs="Times New Roman"/>
          <w:sz w:val="28"/>
          <w:szCs w:val="28"/>
        </w:rPr>
        <w:t>воспитательного воздействия используют учебно-тренировочные занятия, лекции, собрания, беседы, встречи с интересными людьми, культпоходы, конкурсы, субботники, наставничество опытных спортсменов.</w:t>
      </w:r>
    </w:p>
    <w:p w:rsidR="00FE4F03" w:rsidRDefault="003D28AD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Методами воспита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sz w:val="28"/>
          <w:szCs w:val="28"/>
        </w:rPr>
        <w:t>служат убеждение, упражнения, поощрение, личный пример, требование, наказание.</w:t>
      </w:r>
    </w:p>
    <w:p w:rsidR="00FE4F03" w:rsidRDefault="003D28AD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Наиболее важным в формировании спортсмена высокой квалификации является воспитание трудолюбия, добросовестного отношения к учебно-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тренировочной и соревновательной </w:t>
      </w:r>
      <w:r>
        <w:rPr>
          <w:rFonts w:ascii="Times New Roman" w:eastAsia="Times New Roman" w:hAnsi="Times New Roman" w:cs="Times New Roman"/>
          <w:sz w:val="28"/>
          <w:szCs w:val="28"/>
        </w:rPr>
        <w:t>деятельности, а также к общественно-полезному труду.</w:t>
      </w:r>
    </w:p>
    <w:p w:rsidR="00FE4F03" w:rsidRDefault="003D28AD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Для воспитания устойчивых привычек к труду и к преодолению трудностей в тренировочном процессе практикуют постоянное усложнение упражнений и заданий, жесткие тренировочные нагрузки, объемные самостоятель</w:t>
      </w:r>
      <w:r>
        <w:rPr>
          <w:rFonts w:ascii="Times New Roman" w:eastAsia="Times New Roman" w:hAnsi="Times New Roman" w:cs="Times New Roman"/>
          <w:sz w:val="28"/>
          <w:szCs w:val="28"/>
        </w:rPr>
        <w:t>ные занятия по совершенствованию технического мастерства. Эффективность в воспитании трудолюбия зависит также от разумного использования методов поощрения и наказания. Эффективность воспитательной работы во многом определяется проведением воспитательных ме</w:t>
      </w:r>
      <w:r>
        <w:rPr>
          <w:rFonts w:ascii="Times New Roman" w:eastAsia="Times New Roman" w:hAnsi="Times New Roman" w:cs="Times New Roman"/>
          <w:sz w:val="28"/>
          <w:szCs w:val="28"/>
        </w:rPr>
        <w:t>роприятий:</w:t>
      </w:r>
    </w:p>
    <w:p w:rsidR="00FE4F03" w:rsidRDefault="003D28AD">
      <w:pPr>
        <w:pStyle w:val="af"/>
        <w:numPr>
          <w:ilvl w:val="0"/>
          <w:numId w:val="2"/>
        </w:numPr>
        <w:spacing w:before="0" w:after="0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проводы выпускников;</w:t>
      </w:r>
    </w:p>
    <w:p w:rsidR="00FE4F03" w:rsidRDefault="003D28AD">
      <w:pPr>
        <w:pStyle w:val="af"/>
        <w:numPr>
          <w:ilvl w:val="0"/>
          <w:numId w:val="2"/>
        </w:numPr>
        <w:spacing w:before="0" w:after="0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просмотр соревнований и их обсуждение;</w:t>
      </w:r>
    </w:p>
    <w:p w:rsidR="00FE4F03" w:rsidRDefault="003D28AD">
      <w:pPr>
        <w:pStyle w:val="af"/>
        <w:numPr>
          <w:ilvl w:val="0"/>
          <w:numId w:val="2"/>
        </w:numPr>
        <w:spacing w:before="0" w:after="0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регулярное подведение итогов спортивной и образовательной</w:t>
      </w:r>
      <w:r>
        <w:rPr>
          <w:rFonts w:ascii="Times New Roman" w:eastAsia="Times New Roman" w:hAnsi="Times New Roman" w:cs="Times New Roman"/>
        </w:rPr>
        <w:br/>
        <w:t>деятельности учащихся;</w:t>
      </w:r>
    </w:p>
    <w:p w:rsidR="00FE4F03" w:rsidRDefault="003D28AD">
      <w:pPr>
        <w:pStyle w:val="af"/>
        <w:numPr>
          <w:ilvl w:val="0"/>
          <w:numId w:val="2"/>
        </w:numPr>
        <w:spacing w:before="0" w:after="0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проведение праздников;</w:t>
      </w:r>
    </w:p>
    <w:p w:rsidR="00FE4F03" w:rsidRDefault="003D28AD">
      <w:pPr>
        <w:pStyle w:val="af"/>
        <w:numPr>
          <w:ilvl w:val="0"/>
          <w:numId w:val="2"/>
        </w:numPr>
        <w:spacing w:before="0" w:after="0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встречи со знаменитыми людьми;</w:t>
      </w:r>
    </w:p>
    <w:p w:rsidR="00FE4F03" w:rsidRDefault="003D28AD">
      <w:pPr>
        <w:pStyle w:val="af"/>
        <w:numPr>
          <w:ilvl w:val="0"/>
          <w:numId w:val="2"/>
        </w:numPr>
        <w:spacing w:before="0" w:after="0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тематические диспуты и беседы;</w:t>
      </w:r>
    </w:p>
    <w:p w:rsidR="00FE4F03" w:rsidRDefault="003D28AD">
      <w:pPr>
        <w:pStyle w:val="af"/>
        <w:numPr>
          <w:ilvl w:val="0"/>
          <w:numId w:val="2"/>
        </w:numPr>
        <w:spacing w:before="0" w:after="0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экскурсии, </w:t>
      </w:r>
      <w:r>
        <w:rPr>
          <w:rFonts w:ascii="Times New Roman" w:eastAsia="Times New Roman" w:hAnsi="Times New Roman" w:cs="Times New Roman"/>
        </w:rPr>
        <w:t>культпоходы в театры, музеи, выставки;</w:t>
      </w:r>
    </w:p>
    <w:p w:rsidR="00FE4F03" w:rsidRDefault="003D28AD">
      <w:pPr>
        <w:pStyle w:val="af"/>
        <w:numPr>
          <w:ilvl w:val="0"/>
          <w:numId w:val="2"/>
        </w:numPr>
        <w:spacing w:before="0" w:after="0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трудовые сборы и субботники;</w:t>
      </w:r>
    </w:p>
    <w:p w:rsidR="00FE4F03" w:rsidRDefault="003D28AD">
      <w:pPr>
        <w:pStyle w:val="af"/>
        <w:numPr>
          <w:ilvl w:val="0"/>
          <w:numId w:val="2"/>
        </w:numPr>
        <w:spacing w:before="0" w:after="0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оформление стендов и газет.</w:t>
      </w:r>
    </w:p>
    <w:p w:rsidR="00FE4F03" w:rsidRDefault="003D28AD">
      <w:pPr>
        <w:widowControl w:val="0"/>
        <w:spacing w:after="0" w:line="240" w:lineRule="auto"/>
        <w:ind w:firstLine="36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В решении задач воспитательной работы важное место занимает самовоспитание спортсмена. Самовоспитание включает принятие самим спортсменом обязательств по исправ</w:t>
      </w:r>
      <w:r>
        <w:rPr>
          <w:rFonts w:ascii="Times New Roman" w:eastAsia="Times New Roman" w:hAnsi="Times New Roman" w:cs="Times New Roman"/>
          <w:sz w:val="28"/>
          <w:szCs w:val="28"/>
        </w:rPr>
        <w:t>лению или совершенствованию комплекса его качеств и свойств. Особенно важное значение имеет самовоспитание морально-волевых и нравственных качеств.</w:t>
      </w:r>
    </w:p>
    <w:p w:rsidR="00FE4F03" w:rsidRDefault="00FE4F03">
      <w:pPr>
        <w:widowControl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4F03" w:rsidRDefault="003D28AD">
      <w:pPr>
        <w:widowControl w:val="0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План воспитательной работы</w:t>
      </w:r>
    </w:p>
    <w:p w:rsidR="00FE4F03" w:rsidRDefault="00FE4F03">
      <w:pPr>
        <w:widowControl w:val="0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345" w:type="dxa"/>
        <w:tblLook w:val="04A0" w:firstRow="1" w:lastRow="0" w:firstColumn="1" w:lastColumn="0" w:noHBand="0" w:noVBand="1"/>
      </w:tblPr>
      <w:tblGrid>
        <w:gridCol w:w="583"/>
        <w:gridCol w:w="2234"/>
        <w:gridCol w:w="4187"/>
        <w:gridCol w:w="2341"/>
      </w:tblGrid>
      <w:tr w:rsidR="00FE4F03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Направление работы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Мероприятия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Сроки проведения</w:t>
            </w:r>
          </w:p>
        </w:tc>
      </w:tr>
      <w:tr w:rsidR="00FE4F03">
        <w:tc>
          <w:tcPr>
            <w:tcW w:w="93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1. Профориентационная </w:t>
            </w:r>
            <w:r>
              <w:rPr>
                <w:rFonts w:ascii="Times New Roman" w:eastAsia="Times New Roman" w:hAnsi="Times New Roman" w:cs="Times New Roman"/>
              </w:rPr>
              <w:t>деятельность</w:t>
            </w:r>
          </w:p>
        </w:tc>
      </w:tr>
      <w:tr w:rsidR="00FE4F03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1.1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Инструкторская практика</w:t>
            </w:r>
          </w:p>
          <w:p w:rsidR="00FE4F03" w:rsidRDefault="00FE4F03">
            <w:pPr>
              <w:rPr>
                <w:rFonts w:ascii="Times New Roman" w:hAnsi="Times New Roman"/>
              </w:rPr>
            </w:pP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-Проведение учебно-тренировочных занятий в качестве помощника тренера-преподавателя.</w:t>
            </w:r>
          </w:p>
          <w:p w:rsidR="00FE4F03" w:rsidRDefault="003D28AD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-Составление конспекта учебно-тренировочного занятия в соответствии с поставленной задачей.</w:t>
            </w:r>
          </w:p>
          <w:p w:rsidR="00FE4F03" w:rsidRDefault="003D28AD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-Формирование навыков наставничества.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В течение года</w:t>
            </w:r>
          </w:p>
          <w:p w:rsidR="00FE4F03" w:rsidRDefault="00FE4F03">
            <w:pPr>
              <w:widowControl w:val="0"/>
              <w:spacing w:after="0" w:line="240" w:lineRule="auto"/>
              <w:jc w:val="both"/>
              <w:rPr>
                <w:rFonts w:eastAsia="0" w:cs="0"/>
                <w:color w:val="000000"/>
                <w:kern w:val="2"/>
              </w:rPr>
            </w:pPr>
          </w:p>
          <w:p w:rsidR="00FE4F03" w:rsidRDefault="00FE4F03">
            <w:pPr>
              <w:widowControl w:val="0"/>
              <w:spacing w:after="0" w:line="240" w:lineRule="auto"/>
              <w:jc w:val="both"/>
              <w:rPr>
                <w:rFonts w:eastAsia="0" w:cs="0"/>
                <w:color w:val="000000"/>
                <w:kern w:val="2"/>
              </w:rPr>
            </w:pPr>
          </w:p>
          <w:p w:rsidR="00FE4F03" w:rsidRDefault="003D28A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В течение года</w:t>
            </w:r>
          </w:p>
          <w:p w:rsidR="00FE4F03" w:rsidRDefault="00FE4F03">
            <w:pPr>
              <w:widowControl w:val="0"/>
              <w:spacing w:after="0" w:line="240" w:lineRule="auto"/>
              <w:jc w:val="both"/>
              <w:rPr>
                <w:rFonts w:eastAsia="0" w:cs="0"/>
                <w:color w:val="000000"/>
                <w:kern w:val="2"/>
              </w:rPr>
            </w:pPr>
          </w:p>
          <w:p w:rsidR="00FE4F03" w:rsidRDefault="00FE4F03">
            <w:pPr>
              <w:widowControl w:val="0"/>
              <w:spacing w:after="0" w:line="240" w:lineRule="auto"/>
              <w:jc w:val="both"/>
              <w:rPr>
                <w:rFonts w:eastAsia="0" w:cs="0"/>
                <w:color w:val="000000"/>
                <w:kern w:val="2"/>
              </w:rPr>
            </w:pPr>
          </w:p>
          <w:p w:rsidR="00FE4F03" w:rsidRDefault="003D28A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В течение года</w:t>
            </w:r>
          </w:p>
        </w:tc>
      </w:tr>
      <w:tr w:rsidR="00FE4F03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1.2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Судейская практика</w:t>
            </w:r>
          </w:p>
          <w:p w:rsidR="00FE4F03" w:rsidRDefault="00FE4F0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-Участие в спортивных соревнованиях различного уровня.</w:t>
            </w:r>
          </w:p>
          <w:p w:rsidR="00FE4F03" w:rsidRDefault="003D28AD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-Изучение правил вида спорта. </w:t>
            </w:r>
          </w:p>
          <w:p w:rsidR="00FE4F03" w:rsidRDefault="003D28AD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-Изучение терминологии, принятой в виде спорта.</w:t>
            </w:r>
          </w:p>
          <w:p w:rsidR="00FE4F03" w:rsidRDefault="003D28AD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-Приобретение навыков судейства и проведения спортивно-массовых соревнований в качестве помощника спортивного судьи и (или) помощника секретаря спортивных соревнований.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Согласно календарю</w:t>
            </w:r>
          </w:p>
          <w:p w:rsidR="00FE4F03" w:rsidRDefault="00FE4F03">
            <w:pPr>
              <w:widowControl w:val="0"/>
              <w:spacing w:after="0" w:line="240" w:lineRule="auto"/>
              <w:jc w:val="both"/>
              <w:rPr>
                <w:rFonts w:eastAsia="0" w:cs="0"/>
                <w:color w:val="000000"/>
                <w:kern w:val="2"/>
              </w:rPr>
            </w:pPr>
          </w:p>
          <w:p w:rsidR="00FE4F03" w:rsidRDefault="003D28A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Октябрь</w:t>
            </w:r>
          </w:p>
          <w:p w:rsidR="00FE4F03" w:rsidRDefault="003D28A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В течение года </w:t>
            </w:r>
          </w:p>
          <w:p w:rsidR="00FE4F03" w:rsidRDefault="00FE4F03">
            <w:pPr>
              <w:widowControl w:val="0"/>
              <w:spacing w:after="0" w:line="240" w:lineRule="auto"/>
              <w:jc w:val="both"/>
              <w:rPr>
                <w:rFonts w:eastAsia="0" w:cs="0"/>
                <w:color w:val="000000"/>
                <w:kern w:val="2"/>
              </w:rPr>
            </w:pPr>
          </w:p>
          <w:p w:rsidR="00FE4F03" w:rsidRDefault="003D28A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Согласно плану спортивно-массовых мероприя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t>тий</w:t>
            </w:r>
          </w:p>
        </w:tc>
      </w:tr>
      <w:tr w:rsidR="00FE4F03">
        <w:tc>
          <w:tcPr>
            <w:tcW w:w="93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 Здоровьесбережение</w:t>
            </w:r>
          </w:p>
        </w:tc>
      </w:tr>
      <w:tr w:rsidR="00FE4F03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2.1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и проведение мероприятий, направленных на формирование здорового образа жизни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Участие в днях здоровья и спорта, спортивных фестивалях (написание положений, требований, регламентов к организации и проведению 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t>мероприятий, ведение протоколов).</w:t>
            </w:r>
          </w:p>
          <w:p w:rsidR="00FE4F03" w:rsidRDefault="003D28A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подготовка пропагандистских акций по формированию здорового образа жизни средствами различных видов спорта.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  <w:p w:rsidR="00FE4F03" w:rsidRDefault="00FE4F0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FE4F03" w:rsidRDefault="00FE4F0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FE4F03" w:rsidRDefault="00FE4F0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FE4F03" w:rsidRDefault="00FE4F0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FE4F03" w:rsidRDefault="003D28A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</w:tr>
      <w:tr w:rsidR="00FE4F03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2.2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Режим питания и отдыха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Беседы:</w:t>
            </w:r>
          </w:p>
          <w:p w:rsidR="00FE4F03" w:rsidRDefault="003D28AD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- режим дня с учетом спортивного графика, 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t>продолжительности учебно-тренировочного процесса, периодов сна;</w:t>
            </w:r>
          </w:p>
          <w:p w:rsidR="00FE4F03" w:rsidRDefault="003D28AD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- восстановительные мероприятия после тренировки;</w:t>
            </w:r>
          </w:p>
          <w:p w:rsidR="00FE4F03" w:rsidRDefault="003D28AD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- оптимальное питание в режиме спортивных тренировок;</w:t>
            </w:r>
          </w:p>
          <w:p w:rsidR="00FE4F03" w:rsidRDefault="003D28AD">
            <w:pPr>
              <w:widowControl w:val="0"/>
              <w:spacing w:after="0" w:line="240" w:lineRule="auto"/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- закаливание и укрепление иммунитета.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</w:tr>
      <w:tr w:rsidR="00FE4F03">
        <w:tc>
          <w:tcPr>
            <w:tcW w:w="93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Патриотическое воспитание </w:t>
            </w:r>
            <w:r>
              <w:rPr>
                <w:rFonts w:ascii="Times New Roman" w:hAnsi="Times New Roman" w:cs="Times New Roman"/>
              </w:rPr>
              <w:t>обучающихся</w:t>
            </w:r>
          </w:p>
        </w:tc>
      </w:tr>
      <w:tr w:rsidR="00FE4F03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Теоретическая подготовка 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Беседы, встречи, другие мероприятия с обучающимися с приглашением именитых спортсменов, тренеров и ветеранов спорта, ветеранов боевых действий.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</w:tr>
      <w:tr w:rsidR="00FE4F03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3.2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Практическая подготовка 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-Участие в парадах, 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t>церемониях открытия(закрытия), награждения на физкультурных и спортивно-массовых мероприятиях, спортивных соревнованиях.</w:t>
            </w:r>
          </w:p>
          <w:p w:rsidR="00FE4F03" w:rsidRDefault="003D28AD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-Участие в тематических физкультурно-спортивных праздниках.</w:t>
            </w:r>
          </w:p>
          <w:p w:rsidR="00FE4F03" w:rsidRDefault="003D28AD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-Показательные выступления, посвященные Дню защитников Отечества и Дню Побе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t>ды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  <w:p w:rsidR="00FE4F03" w:rsidRDefault="00FE4F03">
            <w:pPr>
              <w:rPr>
                <w:rFonts w:eastAsia="0" w:cs="0"/>
                <w:color w:val="000000"/>
                <w:kern w:val="2"/>
              </w:rPr>
            </w:pPr>
          </w:p>
          <w:p w:rsidR="00FE4F03" w:rsidRDefault="00FE4F03">
            <w:pPr>
              <w:rPr>
                <w:rFonts w:eastAsia="0" w:cs="0"/>
                <w:color w:val="000000"/>
                <w:kern w:val="2"/>
              </w:rPr>
            </w:pPr>
          </w:p>
          <w:p w:rsidR="00FE4F03" w:rsidRDefault="003D28AD">
            <w:pPr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В течение года </w:t>
            </w:r>
          </w:p>
          <w:p w:rsidR="00FE4F03" w:rsidRDefault="00FE4F03">
            <w:pPr>
              <w:spacing w:after="46"/>
              <w:rPr>
                <w:rFonts w:eastAsia="0" w:cs="0"/>
                <w:color w:val="000000"/>
                <w:kern w:val="2"/>
              </w:rPr>
            </w:pPr>
          </w:p>
          <w:p w:rsidR="00FE4F03" w:rsidRDefault="003D28AD">
            <w:pPr>
              <w:spacing w:after="46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Февраль</w:t>
            </w:r>
          </w:p>
          <w:p w:rsidR="00FE4F03" w:rsidRDefault="003D28AD">
            <w:pPr>
              <w:spacing w:after="46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Май</w:t>
            </w:r>
          </w:p>
        </w:tc>
      </w:tr>
      <w:tr w:rsidR="00FE4F03">
        <w:tc>
          <w:tcPr>
            <w:tcW w:w="93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Развитие творческого мышления</w:t>
            </w:r>
          </w:p>
        </w:tc>
      </w:tr>
      <w:tr w:rsidR="00FE4F03">
        <w:trPr>
          <w:trHeight w:val="1660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4.1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подготовка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/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Показательные выступления спортсменов;</w:t>
            </w:r>
          </w:p>
          <w:p w:rsidR="00FE4F03" w:rsidRDefault="003D28AD">
            <w:pPr>
              <w:spacing w:after="0"/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-Показательные выступления на городских спортивно-массовых мероприятиях. </w:t>
            </w:r>
          </w:p>
          <w:p w:rsidR="00FE4F03" w:rsidRDefault="003D28AD">
            <w:pPr>
              <w:spacing w:after="0"/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-Открытые уроки для родителей.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10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  <w:p w:rsidR="00FE4F03" w:rsidRDefault="00FE4F03">
            <w:pPr>
              <w:spacing w:after="46"/>
              <w:rPr>
                <w:rFonts w:eastAsia="0" w:cs="0"/>
                <w:color w:val="000000"/>
                <w:kern w:val="2"/>
              </w:rPr>
            </w:pPr>
          </w:p>
          <w:p w:rsidR="00FE4F03" w:rsidRDefault="003D28AD">
            <w:pPr>
              <w:spacing w:after="46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В течение года</w:t>
            </w:r>
          </w:p>
          <w:p w:rsidR="00FE4F03" w:rsidRDefault="00FE4F03">
            <w:pPr>
              <w:spacing w:after="46"/>
              <w:rPr>
                <w:rFonts w:eastAsia="0" w:cs="0"/>
                <w:color w:val="000000"/>
                <w:kern w:val="2"/>
              </w:rPr>
            </w:pPr>
          </w:p>
          <w:p w:rsidR="00FE4F03" w:rsidRDefault="003D28AD">
            <w:pPr>
              <w:spacing w:after="46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В течение год</w:t>
            </w:r>
          </w:p>
        </w:tc>
      </w:tr>
    </w:tbl>
    <w:p w:rsidR="00FE4F03" w:rsidRDefault="00FE4F0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4F03" w:rsidRDefault="003D28AD">
      <w:pPr>
        <w:pStyle w:val="af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План мероприятий, направленный на предотвращение</w:t>
      </w:r>
    </w:p>
    <w:p w:rsidR="00FE4F03" w:rsidRDefault="003D28AD">
      <w:pPr>
        <w:pStyle w:val="af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допинга в спорте и борьбу с ним.</w:t>
      </w:r>
    </w:p>
    <w:p w:rsidR="00FE4F03" w:rsidRDefault="003D28AD">
      <w:pPr>
        <w:pStyle w:val="af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мероприятий, направленный на предотвращение допинга в спорте и борьбу с ним, составлен на учебно-тренировочный год с учетом учебного плана. </w:t>
      </w:r>
    </w:p>
    <w:p w:rsidR="00FE4F03" w:rsidRDefault="003D28AD">
      <w:pPr>
        <w:pStyle w:val="af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В план мероприятий включаются мероприятия, направленные на предотвращение допинга в спорте и борьбу с ним, а т</w:t>
      </w:r>
      <w:r>
        <w:rPr>
          <w:rFonts w:ascii="Times New Roman" w:hAnsi="Times New Roman" w:cs="Times New Roman"/>
          <w:sz w:val="28"/>
          <w:szCs w:val="28"/>
        </w:rPr>
        <w:t xml:space="preserve">акже мероприятия по научно-методическому обеспечению, которые реализуются в рамках воспитательной работы тренера-преподавателя. </w:t>
      </w:r>
    </w:p>
    <w:p w:rsidR="00FE4F03" w:rsidRDefault="003D28AD">
      <w:pPr>
        <w:pStyle w:val="af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Среди мероприятий, направленных на предотвращение допинга в спорте и борьбу с ним, выделяют беседы с обучающимися в условиях уч</w:t>
      </w:r>
      <w:r>
        <w:rPr>
          <w:rFonts w:ascii="Times New Roman" w:hAnsi="Times New Roman" w:cs="Times New Roman"/>
          <w:sz w:val="28"/>
          <w:szCs w:val="28"/>
        </w:rPr>
        <w:t>ебно-тренировочных занятий, беседы с родителями в рамках родительских собраний об определении понятия «допинг», последствиях допинга в спорте для здоровья спортсменов, об ответственности за нарушение антидопинговых правил, об особенностях процедуры проведе</w:t>
      </w:r>
      <w:r>
        <w:rPr>
          <w:rFonts w:ascii="Times New Roman" w:hAnsi="Times New Roman" w:cs="Times New Roman"/>
          <w:sz w:val="28"/>
          <w:szCs w:val="28"/>
        </w:rPr>
        <w:t>ния допинг-контроля.</w:t>
      </w:r>
    </w:p>
    <w:p w:rsidR="00FE4F03" w:rsidRDefault="00FE4F03">
      <w:pPr>
        <w:pStyle w:val="af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9345" w:type="dxa"/>
        <w:tblLook w:val="04A0" w:firstRow="1" w:lastRow="0" w:firstColumn="1" w:lastColumn="0" w:noHBand="0" w:noVBand="1"/>
      </w:tblPr>
      <w:tblGrid>
        <w:gridCol w:w="2754"/>
        <w:gridCol w:w="2211"/>
        <w:gridCol w:w="2127"/>
        <w:gridCol w:w="2253"/>
      </w:tblGrid>
      <w:tr w:rsidR="00FE4F03"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Этап спортивной подготовки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Содержание мероприятия и его форма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Сроки проведения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Рекомендации по проведению мероприятия</w:t>
            </w:r>
          </w:p>
        </w:tc>
      </w:tr>
      <w:tr w:rsidR="00FE4F03"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0"/>
              <w:jc w:val="center"/>
            </w:pPr>
            <w:r>
              <w:rPr>
                <w:rFonts w:ascii="Times New Roman" w:hAnsi="Times New Roman" w:cs="Times New Roman"/>
              </w:rPr>
              <w:t>Этап начальной подготовки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Беседа «Что такое</w:t>
            </w:r>
          </w:p>
          <w:p w:rsidR="00FE4F03" w:rsidRDefault="003D28AD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допинг?»</w:t>
            </w:r>
          </w:p>
          <w:p w:rsidR="00FE4F03" w:rsidRDefault="003D28AD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Беседа «Чем страшен допинг?»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Сентябрь-октябрь</w:t>
            </w:r>
          </w:p>
          <w:p w:rsidR="00FE4F03" w:rsidRDefault="00FE4F03">
            <w:pPr>
              <w:pStyle w:val="af0"/>
              <w:rPr>
                <w:rFonts w:ascii="Times New Roman" w:hAnsi="Times New Roman" w:cs="Times New Roman"/>
              </w:rPr>
            </w:pPr>
          </w:p>
          <w:p w:rsidR="00FE4F03" w:rsidRDefault="00FE4F03">
            <w:pPr>
              <w:pStyle w:val="af0"/>
              <w:rPr>
                <w:rFonts w:ascii="Times New Roman" w:hAnsi="Times New Roman" w:cs="Times New Roman"/>
              </w:rPr>
            </w:pPr>
          </w:p>
          <w:p w:rsidR="00FE4F03" w:rsidRDefault="003D28AD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декабрь-январь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доступной для детей форме</w:t>
            </w:r>
          </w:p>
        </w:tc>
      </w:tr>
      <w:tr w:rsidR="00FE4F03"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0"/>
              <w:jc w:val="center"/>
            </w:pPr>
            <w:r>
              <w:rPr>
                <w:rFonts w:ascii="Times New Roman" w:hAnsi="Times New Roman" w:cs="Times New Roman"/>
              </w:rPr>
              <w:t>Учебно-тренировочный этап (этап спортивной специализации)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Дистанционное обучение</w:t>
            </w:r>
          </w:p>
          <w:p w:rsidR="00FE4F03" w:rsidRDefault="003D28AD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«Антидопинг»</w:t>
            </w:r>
          </w:p>
          <w:p w:rsidR="00FE4F03" w:rsidRDefault="003D28AD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Дистанционное обучение</w:t>
            </w:r>
          </w:p>
          <w:p w:rsidR="00FE4F03" w:rsidRDefault="003D28AD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«Ценности спорта»</w:t>
            </w:r>
          </w:p>
          <w:p w:rsidR="00FE4F03" w:rsidRDefault="003D28AD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0"/>
              <w:jc w:val="center"/>
            </w:pPr>
            <w:r>
              <w:rPr>
                <w:rFonts w:ascii="Times New Roman" w:hAnsi="Times New Roman" w:cs="Times New Roman"/>
              </w:rPr>
              <w:t>сентябрь-январь</w:t>
            </w:r>
          </w:p>
          <w:p w:rsidR="00FE4F03" w:rsidRDefault="00FE4F03">
            <w:pPr>
              <w:pStyle w:val="af0"/>
              <w:jc w:val="center"/>
              <w:rPr>
                <w:rFonts w:ascii="Times New Roman" w:hAnsi="Times New Roman" w:cs="Times New Roman"/>
              </w:rPr>
            </w:pPr>
          </w:p>
          <w:p w:rsidR="00FE4F03" w:rsidRDefault="00FE4F03">
            <w:pPr>
              <w:pStyle w:val="af0"/>
              <w:jc w:val="center"/>
              <w:rPr>
                <w:rFonts w:ascii="Times New Roman" w:hAnsi="Times New Roman" w:cs="Times New Roman"/>
              </w:rPr>
            </w:pPr>
          </w:p>
          <w:p w:rsidR="00FE4F03" w:rsidRDefault="00FE4F03">
            <w:pPr>
              <w:pStyle w:val="af0"/>
              <w:jc w:val="center"/>
              <w:rPr>
                <w:rFonts w:ascii="Times New Roman" w:hAnsi="Times New Roman" w:cs="Times New Roman"/>
              </w:rPr>
            </w:pPr>
          </w:p>
          <w:p w:rsidR="00FE4F03" w:rsidRDefault="003D28AD">
            <w:pPr>
              <w:pStyle w:val="af0"/>
              <w:jc w:val="center"/>
            </w:pPr>
            <w:r>
              <w:rPr>
                <w:rFonts w:ascii="Times New Roman" w:hAnsi="Times New Roman" w:cs="Times New Roman"/>
              </w:rPr>
              <w:t>сентябрь-январь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Прохождение онлайн-курса на образовательной платформе </w:t>
            </w:r>
            <w:r>
              <w:rPr>
                <w:rFonts w:ascii="Times New Roman" w:hAnsi="Times New Roman" w:cs="Times New Roman"/>
              </w:rPr>
              <w:t>РУСАДА</w:t>
            </w:r>
          </w:p>
        </w:tc>
      </w:tr>
      <w:tr w:rsidR="00FE4F03"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0"/>
              <w:jc w:val="center"/>
            </w:pPr>
            <w:r>
              <w:rPr>
                <w:rFonts w:ascii="Times New Roman" w:hAnsi="Times New Roman" w:cs="Times New Roman"/>
              </w:rPr>
              <w:t>Этап совершенствование спортивного мастерства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0"/>
            </w:pPr>
            <w:r>
              <w:rPr>
                <w:rFonts w:ascii="Times New Roman" w:hAnsi="Times New Roman" w:cs="Times New Roman"/>
              </w:rPr>
              <w:t xml:space="preserve">Онлайн обучение на сайте РУСАДА 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сентябрь-январь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Прохождение онлайн-курса на образовательной платформе РУСАДА</w:t>
            </w:r>
          </w:p>
        </w:tc>
      </w:tr>
    </w:tbl>
    <w:p w:rsidR="00FE4F03" w:rsidRDefault="00FE4F03">
      <w:pPr>
        <w:rPr>
          <w:rFonts w:ascii="Times New Roman" w:hAnsi="Times New Roman" w:cs="Times New Roman"/>
          <w:b/>
          <w:sz w:val="28"/>
          <w:szCs w:val="28"/>
        </w:rPr>
      </w:pPr>
    </w:p>
    <w:p w:rsidR="00FE4F03" w:rsidRDefault="003D28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Инструкторская и судейская практика </w:t>
      </w:r>
    </w:p>
    <w:p w:rsidR="00FE4F03" w:rsidRDefault="003D28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Одной из задач реализации дополнительной </w:t>
      </w:r>
      <w:r>
        <w:rPr>
          <w:rFonts w:ascii="Times New Roman" w:hAnsi="Times New Roman" w:cs="Times New Roman"/>
          <w:sz w:val="28"/>
          <w:szCs w:val="28"/>
        </w:rPr>
        <w:t>образовательной Программы является подготовка спортсменов к роли помощника тренера, инструкторов и участие в организации и проведении массовых спортивных соревнований в качестве судей. Решение этих задач целесообразно начинать на начальном этапе и продолжа</w:t>
      </w:r>
      <w:r>
        <w:rPr>
          <w:rFonts w:ascii="Times New Roman" w:hAnsi="Times New Roman" w:cs="Times New Roman"/>
          <w:sz w:val="28"/>
          <w:szCs w:val="28"/>
        </w:rPr>
        <w:t>ть инструкторско-судейскую практику на всех последующих этапах подготовки.</w:t>
      </w:r>
    </w:p>
    <w:p w:rsidR="00FE4F03" w:rsidRDefault="003D28AD">
      <w:pPr>
        <w:ind w:firstLine="708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 На этапе начальной подготовки</w:t>
      </w:r>
      <w:r>
        <w:rPr>
          <w:rFonts w:ascii="Times New Roman" w:hAnsi="Times New Roman" w:cs="Times New Roman"/>
          <w:sz w:val="28"/>
          <w:szCs w:val="28"/>
        </w:rPr>
        <w:t xml:space="preserve"> занятия следует проводить в форме бесед, семинаров, самостоятельного изучения литературы, практических занятий. В процессе занятий необходимо прививать спортсменам навыки работы в качестве помощника тренера. Для этого во время подготовительной части занят</w:t>
      </w:r>
      <w:r>
        <w:rPr>
          <w:rFonts w:ascii="Times New Roman" w:hAnsi="Times New Roman" w:cs="Times New Roman"/>
          <w:sz w:val="28"/>
          <w:szCs w:val="28"/>
        </w:rPr>
        <w:t xml:space="preserve">ия (разминки) рационально привлекать спортсменов к показу упражнений. Спортсмены должны овладеть принятой в </w:t>
      </w:r>
      <w:r>
        <w:rPr>
          <w:rFonts w:ascii="Times New Roman" w:hAnsi="Times New Roman" w:cs="Times New Roman"/>
          <w:sz w:val="28"/>
          <w:szCs w:val="28"/>
        </w:rPr>
        <w:t>фигурном катании</w:t>
      </w:r>
      <w:r>
        <w:rPr>
          <w:rFonts w:ascii="Times New Roman" w:hAnsi="Times New Roman" w:cs="Times New Roman"/>
          <w:sz w:val="28"/>
          <w:szCs w:val="28"/>
        </w:rPr>
        <w:t xml:space="preserve"> терминологией, овладеть основными методами построения тренировочного занятия: разминка, основная и заключительная часть. Овладеть о</w:t>
      </w:r>
      <w:r>
        <w:rPr>
          <w:rFonts w:ascii="Times New Roman" w:hAnsi="Times New Roman" w:cs="Times New Roman"/>
          <w:sz w:val="28"/>
          <w:szCs w:val="28"/>
        </w:rPr>
        <w:t xml:space="preserve">бязанностями дежурного по группе (подготовка мест занятий, </w:t>
      </w:r>
      <w:r>
        <w:rPr>
          <w:rFonts w:ascii="Times New Roman" w:hAnsi="Times New Roman" w:cs="Times New Roman"/>
          <w:sz w:val="28"/>
          <w:szCs w:val="28"/>
        </w:rPr>
        <w:lastRenderedPageBreak/>
        <w:t>необходимого инвентаря и складирование его после окончания занятий). Во время проведения тренировки необходимо развивать способность спортсмена наблюдать за выполнением упражнений, технических прие</w:t>
      </w:r>
      <w:r>
        <w:rPr>
          <w:rFonts w:ascii="Times New Roman" w:hAnsi="Times New Roman" w:cs="Times New Roman"/>
          <w:sz w:val="28"/>
          <w:szCs w:val="28"/>
        </w:rPr>
        <w:t xml:space="preserve">мов другими, находить ошибки, анализировать технику выполнения элементов. </w:t>
      </w:r>
    </w:p>
    <w:p w:rsidR="00FE4F03" w:rsidRDefault="003D28AD">
      <w:pPr>
        <w:ind w:firstLine="708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На учебно-тренировочном этапе</w:t>
      </w:r>
      <w:r>
        <w:rPr>
          <w:rFonts w:ascii="Times New Roman" w:hAnsi="Times New Roman" w:cs="Times New Roman"/>
          <w:sz w:val="28"/>
          <w:szCs w:val="28"/>
        </w:rPr>
        <w:t xml:space="preserve"> необходимо привлекать обучающихся к судейству соревнований в группах начальной подготовки. Для этого нужно провести инструктаж в форме беседы или лекци</w:t>
      </w:r>
      <w:r>
        <w:rPr>
          <w:rFonts w:ascii="Times New Roman" w:hAnsi="Times New Roman" w:cs="Times New Roman"/>
          <w:sz w:val="28"/>
          <w:szCs w:val="28"/>
        </w:rPr>
        <w:t>и и дать изучить правила соревнований, отметив при этом основные пункты, на которые следует обратить внимание. Изучение правил должно проходить последовательно от раздела к разделу. Привитие судейских навыков осуществляется путем изучения правил соревнован</w:t>
      </w:r>
      <w:r>
        <w:rPr>
          <w:rFonts w:ascii="Times New Roman" w:hAnsi="Times New Roman" w:cs="Times New Roman"/>
          <w:sz w:val="28"/>
          <w:szCs w:val="28"/>
        </w:rPr>
        <w:t xml:space="preserve">ий, привлечения спортсменов к непосредственному выполнению отдельных судейских обязанностей в своей и другой группах, ведение протоколов соревнований. На тренировочном этапе необходимо научить спортсменов самостоятельно вести дневник: правильно записывать </w:t>
      </w:r>
      <w:r>
        <w:rPr>
          <w:rFonts w:ascii="Times New Roman" w:hAnsi="Times New Roman" w:cs="Times New Roman"/>
          <w:sz w:val="28"/>
          <w:szCs w:val="28"/>
        </w:rPr>
        <w:t>проведенную работу в спортивном, тренажерном зале и на ледовой площадке. Необходимо научить вести учет тренировочных и соревновательных нагрузок, регистрировать спортивные результаты, результаты тестирования, анализировать выступления на соревнованиях. Оче</w:t>
      </w:r>
      <w:r>
        <w:rPr>
          <w:rFonts w:ascii="Times New Roman" w:hAnsi="Times New Roman" w:cs="Times New Roman"/>
          <w:sz w:val="28"/>
          <w:szCs w:val="28"/>
        </w:rPr>
        <w:t>нь важно научить обучающихся фиксировать в дневнике не только объемы тренировочных занятий, но и состояние спортсмена, которое отражает переносимость им тренировочных нагрузок оценивая следующие показатели: самочувствие (физическое), настроение, желание тр</w:t>
      </w:r>
      <w:r>
        <w:rPr>
          <w:rFonts w:ascii="Times New Roman" w:hAnsi="Times New Roman" w:cs="Times New Roman"/>
          <w:sz w:val="28"/>
          <w:szCs w:val="28"/>
        </w:rPr>
        <w:t>енироваться (перед тренировкой), готовность к соревнованиям на сегодняшний день и удовлетворенность прошедшим днем (тренировкой). Анализ тренировочных нагрузок с сопоставлением их с субъективной оценкой состояний обучающихся позволит обнаружить сильные и с</w:t>
      </w:r>
      <w:r>
        <w:rPr>
          <w:rFonts w:ascii="Times New Roman" w:hAnsi="Times New Roman" w:cs="Times New Roman"/>
          <w:sz w:val="28"/>
          <w:szCs w:val="28"/>
        </w:rPr>
        <w:t xml:space="preserve">лабые стороны в работе и корректировать подготовку в дальнейшем. </w:t>
      </w:r>
    </w:p>
    <w:p w:rsidR="00FE4F03" w:rsidRDefault="003D28AD">
      <w:pPr>
        <w:ind w:firstLine="708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Обучающиеся этапа спортивного совершенствования</w:t>
      </w:r>
      <w:r>
        <w:rPr>
          <w:rFonts w:ascii="Times New Roman" w:hAnsi="Times New Roman" w:cs="Times New Roman"/>
          <w:sz w:val="28"/>
          <w:szCs w:val="28"/>
        </w:rPr>
        <w:t xml:space="preserve"> должны уметь подбирать основные упражнения для разминки и самостоятельно проводить её по заданию тренера, правильно демонстрировать приемы, за</w:t>
      </w:r>
      <w:r>
        <w:rPr>
          <w:rFonts w:ascii="Times New Roman" w:hAnsi="Times New Roman" w:cs="Times New Roman"/>
          <w:sz w:val="28"/>
          <w:szCs w:val="28"/>
        </w:rPr>
        <w:t>мечать и исправлять ошибки при выполнении упражнений другими обучающимися, помогать занимающимся младших возрастных групп в разучивании отдельных упражнений и приемов. Должны самостоятельно научиться составлять конспект тренировки и комплексы тренировочных</w:t>
      </w:r>
      <w:r>
        <w:rPr>
          <w:rFonts w:ascii="Times New Roman" w:hAnsi="Times New Roman" w:cs="Times New Roman"/>
          <w:sz w:val="28"/>
          <w:szCs w:val="28"/>
        </w:rPr>
        <w:t xml:space="preserve"> заданий для различных частей занятия: разминке, основной и заключительной частям; проводить тренировочные занятия в группах начальной подготовки. Принимать участие в судействе в спортивных школах в роли судьи, старшего судьи, секретаря. </w:t>
      </w:r>
    </w:p>
    <w:p w:rsidR="00FE4F03" w:rsidRDefault="003D28AD">
      <w:pPr>
        <w:ind w:firstLine="708"/>
        <w:jc w:val="center"/>
        <w:rPr>
          <w:i/>
          <w:iCs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План инструкторск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ой и судейской практики </w:t>
      </w:r>
    </w:p>
    <w:tbl>
      <w:tblPr>
        <w:tblW w:w="93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118"/>
        <w:gridCol w:w="3106"/>
        <w:gridCol w:w="3131"/>
      </w:tblGrid>
      <w:tr w:rsidR="00FE4F03">
        <w:trPr>
          <w:trHeight w:val="852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lastRenderedPageBreak/>
              <w:t>Этап спортивной</w:t>
            </w:r>
          </w:p>
          <w:p w:rsidR="00FE4F03" w:rsidRDefault="003D28AD">
            <w:pPr>
              <w:widowControl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подготовки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Содержание мероприятия и его форма 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widowControl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Сроки</w:t>
            </w:r>
          </w:p>
          <w:p w:rsidR="00FE4F03" w:rsidRDefault="003D28AD">
            <w:pPr>
              <w:widowControl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проведения</w:t>
            </w:r>
          </w:p>
        </w:tc>
      </w:tr>
      <w:tr w:rsidR="00FE4F03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46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Этап начальной</w:t>
            </w:r>
          </w:p>
          <w:p w:rsidR="00FE4F03" w:rsidRDefault="003D28AD">
            <w:pPr>
              <w:widowControl w:val="0"/>
              <w:spacing w:after="4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подготовки</w:t>
            </w:r>
          </w:p>
        </w:tc>
        <w:tc>
          <w:tcPr>
            <w:tcW w:w="31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Беседы о терминологии фигурного 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t>катания.</w:t>
            </w:r>
          </w:p>
          <w:p w:rsidR="00FE4F03" w:rsidRDefault="00FE4F03">
            <w:pPr>
              <w:widowControl w:val="0"/>
              <w:rPr>
                <w:rFonts w:eastAsia="0" w:cs="0"/>
                <w:color w:val="000000"/>
                <w:kern w:val="2"/>
              </w:rPr>
            </w:pPr>
          </w:p>
          <w:p w:rsidR="00FE4F03" w:rsidRDefault="003D28AD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Беседы о правилах соревнований</w:t>
            </w:r>
          </w:p>
        </w:tc>
        <w:tc>
          <w:tcPr>
            <w:tcW w:w="3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течении года</w:t>
            </w:r>
          </w:p>
        </w:tc>
      </w:tr>
      <w:tr w:rsidR="00FE4F03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Учебно-</w:t>
            </w:r>
          </w:p>
          <w:p w:rsidR="00FE4F03" w:rsidRDefault="003D28AD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тренировочный этап</w:t>
            </w:r>
          </w:p>
          <w:p w:rsidR="00FE4F03" w:rsidRDefault="003D28AD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(этап 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t>спортивной</w:t>
            </w:r>
          </w:p>
          <w:p w:rsidR="00FE4F03" w:rsidRDefault="003D28AD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специализации)</w:t>
            </w:r>
          </w:p>
        </w:tc>
        <w:tc>
          <w:tcPr>
            <w:tcW w:w="31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4F03" w:rsidRDefault="003D28AD">
            <w:pPr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Составление конспекта занятия и 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t>проведение его с учащимися младших групп под наблюдением тренера.</w:t>
            </w:r>
          </w:p>
          <w:p w:rsidR="00FE4F03" w:rsidRDefault="003D28AD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Судейство школьных соревнований в качестве помощника.</w:t>
            </w:r>
          </w:p>
          <w:p w:rsidR="00FE4F03" w:rsidRDefault="003D28AD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Организация наставничества</w:t>
            </w:r>
          </w:p>
        </w:tc>
        <w:tc>
          <w:tcPr>
            <w:tcW w:w="3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течение года</w:t>
            </w:r>
          </w:p>
          <w:p w:rsidR="00FE4F03" w:rsidRDefault="00FE4F03">
            <w:pPr>
              <w:pStyle w:val="af7"/>
              <w:rPr>
                <w:color w:val="000000"/>
                <w:sz w:val="22"/>
                <w:szCs w:val="22"/>
              </w:rPr>
            </w:pPr>
          </w:p>
          <w:p w:rsidR="00FE4F03" w:rsidRDefault="003D28AD">
            <w:pPr>
              <w:pStyle w:val="af7"/>
              <w:rPr>
                <w:color w:val="000000"/>
                <w:sz w:val="22"/>
                <w:szCs w:val="22"/>
              </w:rPr>
            </w:pPr>
            <w:bookmarkStart w:id="1" w:name="__DdeLink__6654_3906312964"/>
            <w:r>
              <w:rPr>
                <w:color w:val="000000"/>
                <w:sz w:val="22"/>
                <w:szCs w:val="22"/>
              </w:rPr>
              <w:t>октябрь-май</w:t>
            </w:r>
            <w:bookmarkEnd w:id="1"/>
          </w:p>
          <w:p w:rsidR="00FE4F03" w:rsidRDefault="00FE4F03">
            <w:pPr>
              <w:pStyle w:val="af7"/>
              <w:rPr>
                <w:color w:val="000000"/>
                <w:sz w:val="22"/>
                <w:szCs w:val="22"/>
              </w:rPr>
            </w:pPr>
          </w:p>
          <w:p w:rsidR="00FE4F03" w:rsidRDefault="003D28AD">
            <w:pPr>
              <w:pStyle w:val="af7"/>
              <w:spacing w:after="160"/>
            </w:pPr>
            <w:r>
              <w:rPr>
                <w:color w:val="000000"/>
                <w:sz w:val="22"/>
                <w:szCs w:val="22"/>
              </w:rPr>
              <w:t>в течени</w:t>
            </w:r>
            <w:r>
              <w:rPr>
                <w:color w:val="000000"/>
                <w:sz w:val="22"/>
                <w:szCs w:val="22"/>
                <w:lang w:val="ru-RU"/>
              </w:rPr>
              <w:t>е</w:t>
            </w:r>
            <w:r>
              <w:rPr>
                <w:color w:val="000000"/>
                <w:sz w:val="22"/>
                <w:szCs w:val="22"/>
              </w:rPr>
              <w:t xml:space="preserve"> года</w:t>
            </w:r>
          </w:p>
        </w:tc>
      </w:tr>
      <w:tr w:rsidR="00FE4F03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7"/>
              <w:spacing w:after="16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Этап </w:t>
            </w:r>
            <w:r>
              <w:rPr>
                <w:color w:val="000000"/>
                <w:sz w:val="22"/>
                <w:szCs w:val="22"/>
              </w:rPr>
              <w:t>совершенствования спортивного мастерства</w:t>
            </w:r>
          </w:p>
        </w:tc>
        <w:tc>
          <w:tcPr>
            <w:tcW w:w="31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4F03" w:rsidRDefault="003D28AD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Составление конспекта занятия и проведение его с учащимися младших групп </w:t>
            </w:r>
          </w:p>
          <w:p w:rsidR="00FE4F03" w:rsidRDefault="003D28AD">
            <w:pPr>
              <w:widowControl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Судейство школьных соревнований в качестве </w:t>
            </w:r>
            <w:r>
              <w:rPr>
                <w:rFonts w:ascii="Times New Roman" w:eastAsia="0" w:hAnsi="Times New Roman" w:cs="Times New Roman"/>
                <w:color w:val="000000"/>
                <w:kern w:val="2"/>
              </w:rPr>
              <w:t>судьи, старшего судьи, секретаря</w:t>
            </w:r>
          </w:p>
        </w:tc>
        <w:tc>
          <w:tcPr>
            <w:tcW w:w="3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течение года</w:t>
            </w:r>
          </w:p>
          <w:p w:rsidR="00FE4F03" w:rsidRDefault="00FE4F03">
            <w:pPr>
              <w:pStyle w:val="af7"/>
              <w:rPr>
                <w:color w:val="000000"/>
                <w:sz w:val="22"/>
                <w:szCs w:val="22"/>
              </w:rPr>
            </w:pPr>
          </w:p>
          <w:p w:rsidR="00FE4F03" w:rsidRDefault="00FE4F03">
            <w:pPr>
              <w:pStyle w:val="af7"/>
              <w:rPr>
                <w:color w:val="000000"/>
                <w:sz w:val="22"/>
                <w:szCs w:val="22"/>
              </w:rPr>
            </w:pPr>
          </w:p>
          <w:p w:rsidR="00FE4F03" w:rsidRDefault="003D28AD">
            <w:pPr>
              <w:pStyle w:val="af7"/>
              <w:spacing w:after="16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октябрь-май</w:t>
            </w:r>
          </w:p>
        </w:tc>
      </w:tr>
    </w:tbl>
    <w:p w:rsidR="00FE4F03" w:rsidRDefault="00FE4F03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4F03" w:rsidRDefault="003D28AD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Медицинские, медико-биологические,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восстановительные мероприятия.</w:t>
      </w:r>
    </w:p>
    <w:p w:rsidR="00FE4F03" w:rsidRDefault="003D28AD">
      <w:pPr>
        <w:ind w:firstLine="708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прохождения обучения по дополнительной образовательной программе спортивной подготовки допускаются лица, получившие в установленном законодательством Российской Федерации порядке медицинское заключение об отсутствии мед</w:t>
      </w:r>
      <w:r>
        <w:rPr>
          <w:rFonts w:ascii="Times New Roman" w:hAnsi="Times New Roman" w:cs="Times New Roman"/>
          <w:sz w:val="28"/>
          <w:szCs w:val="28"/>
        </w:rPr>
        <w:t xml:space="preserve">ицинских противопоказаний для занятий видом спорта «хоккей». Обучающийся должен иметь медицинский допуск к учебно-тренировочным занятиям и к соревновательным мероприятиям. </w:t>
      </w:r>
    </w:p>
    <w:p w:rsidR="00FE4F03" w:rsidRDefault="003D28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Спортивная школа ведет контроль за прохождением обучающимися медицинского обследова</w:t>
      </w:r>
      <w:r>
        <w:rPr>
          <w:rFonts w:ascii="Times New Roman" w:hAnsi="Times New Roman" w:cs="Times New Roman"/>
          <w:sz w:val="28"/>
          <w:szCs w:val="28"/>
        </w:rPr>
        <w:t>ния. Согласно Приказа Министерства здравоохранения и социального развития Российской Федерации от 09.08.2010 г. №613н «Об утверждении порядка оказания медицинской помощи при проведении физкультурных и спортивных мероприятий» обучающиеся спортивной школы еж</w:t>
      </w:r>
      <w:r>
        <w:rPr>
          <w:rFonts w:ascii="Times New Roman" w:hAnsi="Times New Roman" w:cs="Times New Roman"/>
          <w:sz w:val="28"/>
          <w:szCs w:val="28"/>
        </w:rPr>
        <w:t xml:space="preserve">егодно проходят углубленное медицинское обследование (УМО) в ОВК и СМ КГБУЗ «Норильская МП №1». </w:t>
      </w:r>
    </w:p>
    <w:p w:rsidR="00FE4F03" w:rsidRDefault="003D28AD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План-график проведения УМО</w:t>
      </w:r>
    </w:p>
    <w:tbl>
      <w:tblPr>
        <w:tblW w:w="9345" w:type="dxa"/>
        <w:tblLook w:val="04A0" w:firstRow="1" w:lastRow="0" w:firstColumn="1" w:lastColumn="0" w:noHBand="0" w:noVBand="1"/>
      </w:tblPr>
      <w:tblGrid>
        <w:gridCol w:w="582"/>
        <w:gridCol w:w="2658"/>
        <w:gridCol w:w="2547"/>
        <w:gridCol w:w="1670"/>
        <w:gridCol w:w="1888"/>
      </w:tblGrid>
      <w:tr w:rsidR="00FE4F03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 спортивной подготовки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проведения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FE4F03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Этап начальной подготовки </w:t>
            </w:r>
          </w:p>
        </w:tc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tabs>
                <w:tab w:val="left" w:pos="85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Диспансеризация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специалистами ОВК и СМ КГБУЗ «Норильская МП №1»</w:t>
            </w:r>
          </w:p>
          <w:p w:rsidR="00FE4F03" w:rsidRDefault="00FE4F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Тренеры-преподаватели, инструкторы- методисты</w:t>
            </w:r>
          </w:p>
        </w:tc>
      </w:tr>
      <w:tr w:rsidR="00FE4F03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Учебно-тренировочный этап</w:t>
            </w:r>
          </w:p>
        </w:tc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FE4F03"/>
        </w:tc>
        <w:tc>
          <w:tcPr>
            <w:tcW w:w="1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</w:tc>
        <w:tc>
          <w:tcPr>
            <w:tcW w:w="18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FE4F03"/>
        </w:tc>
      </w:tr>
      <w:tr w:rsidR="00FE4F03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Совершенствования спортивного мастерства</w:t>
            </w:r>
          </w:p>
        </w:tc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FE4F03"/>
        </w:tc>
        <w:tc>
          <w:tcPr>
            <w:tcW w:w="1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FE4F03"/>
        </w:tc>
        <w:tc>
          <w:tcPr>
            <w:tcW w:w="18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FE4F03"/>
        </w:tc>
      </w:tr>
    </w:tbl>
    <w:p w:rsidR="00FE4F03" w:rsidRDefault="00FE4F0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4F03" w:rsidRDefault="00FE4F0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E4F03" w:rsidRDefault="003D28AD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Восстановительные мероприятия</w:t>
      </w:r>
    </w:p>
    <w:p w:rsidR="00FE4F03" w:rsidRDefault="003D28AD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современном </w:t>
      </w:r>
      <w:r>
        <w:rPr>
          <w:rFonts w:ascii="Times New Roman" w:eastAsia="Times New Roman" w:hAnsi="Times New Roman" w:cs="Times New Roman"/>
          <w:sz w:val="28"/>
          <w:szCs w:val="28"/>
        </w:rPr>
        <w:t>спорте,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связи с тенденцией увеличения соревно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вательных и тренировочных нагрузок, проблема восстановления работоспособности приобретает особо важное значение.</w:t>
      </w:r>
    </w:p>
    <w:p w:rsidR="00FE4F03" w:rsidRDefault="003D28AD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Средства и мероприятия восстановления принято подразделять на педагогические, медико-биологические, пс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ихологические и гигиенические. Наиболее эффективно комплексное проведение восстановительных мероприятий, с учетом конкретных физических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психических нагрузок, этапа годичного тренировочного цикла состояния здоровья </w:t>
      </w:r>
      <w:r>
        <w:rPr>
          <w:rFonts w:ascii="Times New Roman" w:eastAsia="Times New Roman" w:hAnsi="Times New Roman" w:cs="Times New Roman"/>
          <w:sz w:val="28"/>
          <w:szCs w:val="28"/>
        </w:rPr>
        <w:t>спортсменов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уровня подготовленности и </w:t>
      </w:r>
      <w:r>
        <w:rPr>
          <w:rFonts w:ascii="Times New Roman" w:eastAsia="Times New Roman" w:hAnsi="Times New Roman" w:cs="Times New Roman"/>
          <w:sz w:val="28"/>
          <w:szCs w:val="28"/>
        </w:rPr>
        <w:t>индивидуальных особенностей.</w:t>
      </w:r>
    </w:p>
    <w:p w:rsidR="00FE4F03" w:rsidRDefault="003D28AD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Педагогические мероприятия </w:t>
      </w:r>
      <w:r>
        <w:rPr>
          <w:rFonts w:ascii="Times New Roman" w:eastAsia="Times New Roman" w:hAnsi="Times New Roman" w:cs="Times New Roman"/>
          <w:sz w:val="28"/>
          <w:szCs w:val="28"/>
        </w:rPr>
        <w:t>- основная часть системы управления работоспособностью спортсменов в процессе тренировки, выступлений в соревнованиях. К педагогическим мероприятиям восстановления относятся:</w:t>
      </w:r>
    </w:p>
    <w:p w:rsidR="00FE4F03" w:rsidRDefault="003D28AD">
      <w:pPr>
        <w:widowControl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рациональная организация </w:t>
      </w:r>
      <w:r>
        <w:rPr>
          <w:rFonts w:ascii="Times New Roman" w:eastAsia="Times New Roman" w:hAnsi="Times New Roman" w:cs="Times New Roman"/>
          <w:sz w:val="28"/>
          <w:szCs w:val="28"/>
        </w:rPr>
        <w:t>и программирование микро-, мезо- и макроциклов, предусматривающие оптимальные соотношения различных видов и направленности физических нагрузок, и их динамику, сочетание нагрузок и отдыха с учетом состояния и возможностей тренируемых, задач и особенностей к</w:t>
      </w:r>
      <w:r>
        <w:rPr>
          <w:rFonts w:ascii="Times New Roman" w:eastAsia="Times New Roman" w:hAnsi="Times New Roman" w:cs="Times New Roman"/>
          <w:sz w:val="28"/>
          <w:szCs w:val="28"/>
        </w:rPr>
        <w:t>онкретного тренировочного этапа;</w:t>
      </w:r>
    </w:p>
    <w:p w:rsidR="00FE4F03" w:rsidRDefault="003D28AD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целесообразное построение одного тренировочного занятия, тренировочного дня и микроцикла, предполагающее оптимальное сочетание различных тренировочных нагрузок и отдыха, подбор соответствующих средств и методов, использован</w:t>
      </w:r>
      <w:r>
        <w:rPr>
          <w:rFonts w:ascii="Times New Roman" w:eastAsia="Times New Roman" w:hAnsi="Times New Roman" w:cs="Times New Roman"/>
          <w:sz w:val="28"/>
          <w:szCs w:val="28"/>
        </w:rPr>
        <w:t>ие эффекта переключения с одних упражнений на другие, соотношение активного пассивного отдыха, создание оптимального эмоционального фона; рациональная организация и построение различных меж</w:t>
      </w:r>
      <w:r>
        <w:rPr>
          <w:rFonts w:ascii="Times New Roman" w:eastAsia="Times New Roman" w:hAnsi="Times New Roman" w:cs="Times New Roman"/>
          <w:sz w:val="28"/>
          <w:szCs w:val="28"/>
        </w:rPr>
        <w:t>соревновательных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циклов, с оптимальным чередованием развивающих под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держивающих и восстанавливающих тренировочных занятий, строгая индивидуализация нагрузок, отдыха и восстановительных мероприятий в зависимости от уровня здоровья </w:t>
      </w:r>
      <w:r>
        <w:rPr>
          <w:rFonts w:ascii="Times New Roman" w:eastAsia="Times New Roman" w:hAnsi="Times New Roman" w:cs="Times New Roman"/>
          <w:sz w:val="28"/>
          <w:szCs w:val="28"/>
        </w:rPr>
        <w:t>фигуриста</w:t>
      </w:r>
      <w:r>
        <w:rPr>
          <w:rFonts w:ascii="Times New Roman" w:eastAsia="Times New Roman" w:hAnsi="Times New Roman" w:cs="Times New Roman"/>
          <w:sz w:val="28"/>
          <w:szCs w:val="28"/>
        </w:rPr>
        <w:t>, состояния и подготовленности в данный момент, типа нервной деятельности, задач конк</w:t>
      </w:r>
      <w:r>
        <w:rPr>
          <w:rFonts w:ascii="Times New Roman" w:eastAsia="Times New Roman" w:hAnsi="Times New Roman" w:cs="Times New Roman"/>
          <w:sz w:val="28"/>
          <w:szCs w:val="28"/>
        </w:rPr>
        <w:t>ретного тренировочного этапа.</w:t>
      </w:r>
    </w:p>
    <w:p w:rsidR="00FE4F03" w:rsidRDefault="003D28AD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Медико-биологические мероприятия </w:t>
      </w:r>
      <w:r>
        <w:rPr>
          <w:rFonts w:ascii="Times New Roman" w:eastAsia="Times New Roman" w:hAnsi="Times New Roman" w:cs="Times New Roman"/>
          <w:sz w:val="28"/>
          <w:szCs w:val="28"/>
        </w:rPr>
        <w:t>включают в себя питание, витаминизацию, фармакологические препараты, физиотерапевтические средства.</w:t>
      </w:r>
    </w:p>
    <w:p w:rsidR="00FE4F03" w:rsidRDefault="003D28AD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Рациональное питание 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одно из средств восстановления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работоспособности. Оно должно быть кало</w:t>
      </w:r>
      <w:r>
        <w:rPr>
          <w:rFonts w:ascii="Times New Roman" w:eastAsia="Times New Roman" w:hAnsi="Times New Roman" w:cs="Times New Roman"/>
          <w:sz w:val="28"/>
          <w:szCs w:val="28"/>
        </w:rPr>
        <w:t>рийным, разнообразным, полноценным, с оптимальным соотношением белков, жиров и углеводов, минеральных солей, витаминов и микроэлементов.</w:t>
      </w:r>
    </w:p>
    <w:p w:rsidR="00FE4F03" w:rsidRDefault="003D28AD">
      <w:pPr>
        <w:widowControl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При организации рационального питания </w:t>
      </w:r>
      <w:r>
        <w:rPr>
          <w:rFonts w:ascii="Times New Roman" w:eastAsia="Times New Roman" w:hAnsi="Times New Roman" w:cs="Times New Roman"/>
          <w:sz w:val="28"/>
          <w:szCs w:val="28"/>
        </w:rPr>
        <w:t>спортсменов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важное место отводится использованию продуктов повышенной биологичес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кой ценности, под которыми понимается «набор пищевых веществ или отдельные продукты, которые оказывают направленное влияние на обмен веществ организме спортсмена как во время выполнения физических нагрузок , так и в период отдыха после них». </w:t>
      </w:r>
    </w:p>
    <w:p w:rsidR="00FE4F03" w:rsidRDefault="003D28AD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Фармакологические препараты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способствуют интенсификации восстановительных процессов в </w:t>
      </w:r>
      <w:r>
        <w:rPr>
          <w:rFonts w:ascii="Times New Roman" w:eastAsia="Times New Roman" w:hAnsi="Times New Roman" w:cs="Times New Roman"/>
          <w:sz w:val="28"/>
          <w:szCs w:val="28"/>
        </w:rPr>
        <w:t>фигурном катании</w:t>
      </w:r>
      <w:r>
        <w:rPr>
          <w:rFonts w:ascii="Times New Roman" w:eastAsia="Times New Roman" w:hAnsi="Times New Roman" w:cs="Times New Roman"/>
          <w:sz w:val="28"/>
          <w:szCs w:val="28"/>
        </w:rPr>
        <w:t>, применяются в небольшом объеме с разрешения врача. После тяжелых тренировочных соревновательных нагрузок для ускорения восстановления рекомендуется прин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имать инозин и комплекс витаминов группы В, в подготовительном и особенно в соревновательных периодах.  </w:t>
      </w:r>
    </w:p>
    <w:p w:rsidR="00FE4F03" w:rsidRDefault="003D28A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Положительное взаимодействие педагогических и фармакологических средств восстановления происходит в дни снижения нагрузки и отдыха (при максимальной на</w:t>
      </w:r>
      <w:r>
        <w:rPr>
          <w:rFonts w:ascii="Times New Roman" w:eastAsia="Times New Roman" w:hAnsi="Times New Roman" w:cs="Times New Roman"/>
          <w:sz w:val="28"/>
          <w:szCs w:val="28"/>
        </w:rPr>
        <w:t>грузке назначается минимальная доза препарата). Естественно, что нет смысла применять фармакологические препараты в переходном периоде годичного цикла подготовки. В подготовительном периоде эти средства в комплексе с витаминами используются только в период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значительных нагрузок (но не в дни сниженной нагрузки или отдыха). В соревновательном периоде принцип приема препаратов восстановления сохраняется такой же, как и в подготовительном периоде. Очень важно подбирать их комплекс индивидуально для каждого хокк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еиста. </w:t>
      </w:r>
    </w:p>
    <w:p w:rsidR="00FE4F03" w:rsidRDefault="003D28AD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Физиотерапевтические средства </w:t>
      </w:r>
      <w:r>
        <w:rPr>
          <w:rFonts w:ascii="Times New Roman" w:eastAsia="Times New Roman" w:hAnsi="Times New Roman" w:cs="Times New Roman"/>
          <w:sz w:val="28"/>
          <w:szCs w:val="28"/>
        </w:rPr>
        <w:t>восстановления включают в себя водные процедуры (ванна, душ), баню, сауну, физические факторы (электро-, свето- и баропроцедуры), массаж. Баня и сауна способствуют ускорению восстановительных процессов в сердечно-сосу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дистой, дыхательной и мышечной системах благодаря повышению обмена, улучшению микроциркуляции и перераспределению крови. Для восстановления и профилактики повреждений и заболеваний опорно-двигательного аппарата используют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физические факторы воздействия: </w:t>
      </w:r>
      <w:r>
        <w:rPr>
          <w:rFonts w:ascii="Times New Roman" w:eastAsia="Times New Roman" w:hAnsi="Times New Roman" w:cs="Times New Roman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sz w:val="28"/>
          <w:szCs w:val="28"/>
        </w:rPr>
        <w:t>ектропроцедуры, баровоздействие и светолечение.</w:t>
      </w:r>
    </w:p>
    <w:p w:rsidR="00FE4F03" w:rsidRDefault="003D28AD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Эффективным средством восстановления и лечения травм в </w:t>
      </w:r>
      <w:r>
        <w:rPr>
          <w:rFonts w:ascii="Times New Roman" w:eastAsia="Times New Roman" w:hAnsi="Times New Roman" w:cs="Times New Roman"/>
          <w:sz w:val="28"/>
          <w:szCs w:val="28"/>
        </w:rPr>
        <w:t>фигурном катании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служит массаж - общий, сегментарный и точечный. Он выполняется руками и с помощью инструментов (гидро и вибромассаж).</w:t>
      </w:r>
    </w:p>
    <w:p w:rsidR="00FE4F03" w:rsidRDefault="003D28A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каждом конкретно</w:t>
      </w:r>
      <w:r>
        <w:rPr>
          <w:rFonts w:ascii="Times New Roman" w:eastAsia="Times New Roman" w:hAnsi="Times New Roman" w:cs="Times New Roman"/>
          <w:sz w:val="28"/>
          <w:szCs w:val="28"/>
        </w:rPr>
        <w:t>м случае варианты планирования восстановительных мероприятий зависят от структуры тренировочной нагрузки микроцикла. Вместе с тем нереально предусмотреть все варианты схем восстановительных воздействий.</w:t>
      </w:r>
    </w:p>
    <w:p w:rsidR="00FE4F03" w:rsidRDefault="003D28A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Однако же, как показывает спортивная практика, если 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ренер знаком с главными принципами планирования восстановительных мероприятий, то он разрабатывает программы восстановительных комплексов, учитывая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конкретные задачи и содержание того или иного микроцикла. </w:t>
      </w:r>
    </w:p>
    <w:p w:rsidR="00FE4F03" w:rsidRDefault="003D28AD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Но необходимо помнить, что любое восстановительно</w:t>
      </w:r>
      <w:r>
        <w:rPr>
          <w:rFonts w:ascii="Times New Roman" w:eastAsia="Times New Roman" w:hAnsi="Times New Roman" w:cs="Times New Roman"/>
          <w:sz w:val="28"/>
          <w:szCs w:val="28"/>
        </w:rPr>
        <w:t>е воздействие является физической нагрузкой, дополнительной эксплуатацией энергетических ресурсов и адаптационных возможностей организма, поэтому после периода активной дополнительной стимуляции работоспособности (с помощью восстановительных средств) долже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 следовать период ее относительного спада. </w:t>
      </w:r>
    </w:p>
    <w:p w:rsidR="00FE4F03" w:rsidRDefault="003D28AD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Психологические средства восстановления.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Напряженные тренировочные и соревновательные нагрузки утомляют психику </w:t>
      </w:r>
      <w:r>
        <w:rPr>
          <w:rFonts w:ascii="Times New Roman" w:eastAsia="Times New Roman" w:hAnsi="Times New Roman" w:cs="Times New Roman"/>
          <w:sz w:val="28"/>
          <w:szCs w:val="28"/>
        </w:rPr>
        <w:t>спортсмена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ведут к снижению его работоспособности. Рациональное использование психологических сре</w:t>
      </w:r>
      <w:r>
        <w:rPr>
          <w:rFonts w:ascii="Times New Roman" w:eastAsia="Times New Roman" w:hAnsi="Times New Roman" w:cs="Times New Roman"/>
          <w:sz w:val="28"/>
          <w:szCs w:val="28"/>
        </w:rPr>
        <w:t>дств восстановления снижает психическое утомление и создает благоприятный фон для восстановления физиологических систем организма.</w:t>
      </w:r>
    </w:p>
    <w:p w:rsidR="00FE4F03" w:rsidRDefault="003D28AD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В качестве психологических средств восстановления используют различные психотерапевтические приемы регуляции психического сос</w:t>
      </w:r>
      <w:r>
        <w:rPr>
          <w:rFonts w:ascii="Times New Roman" w:eastAsia="Times New Roman" w:hAnsi="Times New Roman" w:cs="Times New Roman"/>
          <w:sz w:val="28"/>
          <w:szCs w:val="28"/>
        </w:rPr>
        <w:t>тояния спортсмена: аутогенную и психорегулирующую тренировки, внушение, сон, приемы мышечной релаксации, различные дыхательные упражнения. Монотонность соревновательной и тренировочной деятельности вызывают у хоккеистов отрицательные психические реакции, в</w:t>
      </w:r>
      <w:r>
        <w:rPr>
          <w:rFonts w:ascii="Times New Roman" w:eastAsia="Times New Roman" w:hAnsi="Times New Roman" w:cs="Times New Roman"/>
          <w:sz w:val="28"/>
          <w:szCs w:val="28"/>
        </w:rPr>
        <w:t>ыражающиеся в снижении работоспособности, а главное, в безразличном отношении к исходу игр. В такой ситуации необходимо изменить обычное течение тренировочного процесса, исключить монотонность, однообразие за счет включения новых, необычных упражнений, изм</w:t>
      </w:r>
      <w:r>
        <w:rPr>
          <w:rFonts w:ascii="Times New Roman" w:eastAsia="Times New Roman" w:hAnsi="Times New Roman" w:cs="Times New Roman"/>
          <w:sz w:val="28"/>
          <w:szCs w:val="28"/>
        </w:rPr>
        <w:t>енения мест занятий, использования факторов, повышающих эмоциональный фон (зрители, музыка и др.). Определенное значение как психологическое средство восстановления имеют массовые психорегулирующие мероприятия до игры и после нее: посещение театра, различн</w:t>
      </w:r>
      <w:r>
        <w:rPr>
          <w:rFonts w:ascii="Times New Roman" w:eastAsia="Times New Roman" w:hAnsi="Times New Roman" w:cs="Times New Roman"/>
          <w:sz w:val="28"/>
          <w:szCs w:val="28"/>
        </w:rPr>
        <w:t>ые развлекательные программы, встречи с интересными людьми.</w:t>
      </w:r>
    </w:p>
    <w:p w:rsidR="00FE4F03" w:rsidRDefault="003D28AD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Гигиенические средства восстановления </w:t>
      </w:r>
      <w:r>
        <w:rPr>
          <w:rFonts w:ascii="Times New Roman" w:eastAsia="Times New Roman" w:hAnsi="Times New Roman" w:cs="Times New Roman"/>
          <w:sz w:val="28"/>
          <w:szCs w:val="28"/>
        </w:rPr>
        <w:t>обстоятельно разработаны и представлены в соответствующих нормативных положениях. К ним относятся: требования к режиму дня, труда, учебных занятий, отдыха, пи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тания. В </w:t>
      </w:r>
      <w:r>
        <w:rPr>
          <w:rFonts w:ascii="Times New Roman" w:eastAsia="Times New Roman" w:hAnsi="Times New Roman" w:cs="Times New Roman"/>
          <w:sz w:val="28"/>
          <w:szCs w:val="28"/>
        </w:rPr>
        <w:t>фигурном катании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чрезвычайно важное значение имеет обязательное соблюдение гигиенических требований к местам занятий, помещениям для отдыха и инвентарю (температура, вентиляция, освещенность,  льда).</w:t>
      </w:r>
    </w:p>
    <w:p w:rsidR="00FE4F03" w:rsidRDefault="00FE4F0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E4F03" w:rsidRDefault="003D28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Примерный план занятий по теоретической,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тактической и психологической подготовке</w:t>
      </w:r>
    </w:p>
    <w:tbl>
      <w:tblPr>
        <w:tblW w:w="9360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679"/>
        <w:gridCol w:w="1306"/>
        <w:gridCol w:w="4375"/>
      </w:tblGrid>
      <w:tr w:rsidR="00FE4F03"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Темы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Сроки проведения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Краткое содержание</w:t>
            </w:r>
          </w:p>
        </w:tc>
      </w:tr>
      <w:tr w:rsidR="00FE4F03">
        <w:tc>
          <w:tcPr>
            <w:tcW w:w="36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История возникновения вида спорта и его развитие 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 сентябрь  </w:t>
            </w:r>
          </w:p>
        </w:tc>
        <w:tc>
          <w:tcPr>
            <w:tcW w:w="4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Зарождение и развитие вида спорта.</w:t>
            </w:r>
          </w:p>
          <w:p w:rsidR="00FE4F03" w:rsidRDefault="003D28AD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Автобиографии выдающихся спортсменов.</w:t>
            </w:r>
          </w:p>
          <w:p w:rsidR="00FE4F03" w:rsidRDefault="003D28AD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Чемпионы и призеры Олимпийских игр</w:t>
            </w:r>
          </w:p>
        </w:tc>
      </w:tr>
      <w:tr w:rsidR="00FE4F03">
        <w:tc>
          <w:tcPr>
            <w:tcW w:w="36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Физическая культура -важное средство физического развития и 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lastRenderedPageBreak/>
              <w:t>укрепления здоровья человека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kern w:val="2"/>
              </w:rPr>
              <w:lastRenderedPageBreak/>
              <w:t>октябрь</w:t>
            </w:r>
          </w:p>
        </w:tc>
        <w:tc>
          <w:tcPr>
            <w:tcW w:w="4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Понятие о физической культуре и спорте.</w:t>
            </w:r>
          </w:p>
          <w:p w:rsidR="00FE4F03" w:rsidRDefault="003D28AD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Формы физической культуры.</w:t>
            </w:r>
          </w:p>
          <w:p w:rsidR="00FE4F03" w:rsidRDefault="003D28AD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Физическая культура как средство 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lastRenderedPageBreak/>
              <w:t>воспитания трудолюбия, организованности, воли, нравственных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 качеств и жизненно важных умений и навыков.</w:t>
            </w:r>
          </w:p>
        </w:tc>
      </w:tr>
      <w:tr w:rsidR="00FE4F03">
        <w:tc>
          <w:tcPr>
            <w:tcW w:w="36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lastRenderedPageBreak/>
              <w:t>Гигиенические основы физической культуры и спорта, гигиена обучающихся при занятиях физической культурой и спортом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ноябрь</w:t>
            </w:r>
          </w:p>
        </w:tc>
        <w:tc>
          <w:tcPr>
            <w:tcW w:w="4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Понятие о гигиене и санитарии. </w:t>
            </w:r>
          </w:p>
          <w:p w:rsidR="00FE4F03" w:rsidRDefault="003D28AD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Уход за телом, полостью рта и зубами. Гигиенические 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t>требования к одежде и обуви. Соблюдение гигиены на спортивных объектах</w:t>
            </w:r>
          </w:p>
        </w:tc>
      </w:tr>
      <w:tr w:rsidR="00FE4F03">
        <w:tc>
          <w:tcPr>
            <w:tcW w:w="36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Закаливание организма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декабрь</w:t>
            </w:r>
          </w:p>
        </w:tc>
        <w:tc>
          <w:tcPr>
            <w:tcW w:w="4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Знания и основные правила закаливания. Закаливание воздухом, водой, солнцем. Закаливание на занятиях физической культуры и спортом.</w:t>
            </w:r>
          </w:p>
        </w:tc>
      </w:tr>
      <w:tr w:rsidR="00FE4F03">
        <w:tc>
          <w:tcPr>
            <w:tcW w:w="36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Самоконтроль в 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t>процессе занятий физической культуры и спортом</w:t>
            </w:r>
          </w:p>
          <w:p w:rsidR="00FE4F03" w:rsidRDefault="00FE4F03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январь</w:t>
            </w:r>
          </w:p>
        </w:tc>
        <w:tc>
          <w:tcPr>
            <w:tcW w:w="4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Ознакомление с понятием о самоконтроле при занятиях физической культурой и спортом. Дневник самоконтроля. Его формы и содержание. Понятие о травматизме</w:t>
            </w:r>
          </w:p>
        </w:tc>
      </w:tr>
      <w:tr w:rsidR="00FE4F03">
        <w:tc>
          <w:tcPr>
            <w:tcW w:w="36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4F03" w:rsidRDefault="003D28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0" w:eastAsia="0" w:hAnsi="0" w:cs="0"/>
                <w:color w:val="000000"/>
                <w:kern w:val="2"/>
                <w:sz w:val="24"/>
                <w:szCs w:val="24"/>
              </w:rPr>
              <w:t xml:space="preserve">Теоретические основы обучения базовым элементам </w:t>
            </w:r>
            <w:r>
              <w:rPr>
                <w:rFonts w:ascii="0" w:eastAsia="0" w:hAnsi="0" w:cs="0"/>
                <w:color w:val="000000"/>
                <w:kern w:val="2"/>
                <w:sz w:val="24"/>
                <w:szCs w:val="24"/>
              </w:rPr>
              <w:t>техники и тактики вида спорта</w:t>
            </w:r>
          </w:p>
          <w:p w:rsidR="00FE4F03" w:rsidRDefault="00FE4F0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</w:pPr>
            <w:r>
              <w:rPr>
                <w:color w:val="000000"/>
                <w:lang w:val="ru-RU"/>
              </w:rPr>
              <w:t>май</w:t>
            </w:r>
          </w:p>
        </w:tc>
        <w:tc>
          <w:tcPr>
            <w:tcW w:w="4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0" w:eastAsia="0" w:hAnsi="0" w:cs="0"/>
                <w:color w:val="000000"/>
                <w:kern w:val="2"/>
                <w:sz w:val="24"/>
                <w:szCs w:val="24"/>
              </w:rPr>
              <w:t>Понятие о технических элементах вида спорта. Теоретические знания по технике их выполнения.</w:t>
            </w:r>
          </w:p>
          <w:p w:rsidR="00FE4F03" w:rsidRDefault="00FE4F0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E4F03">
        <w:tc>
          <w:tcPr>
            <w:tcW w:w="36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Теоретические основы судейства. Правила вида спорта </w:t>
            </w:r>
          </w:p>
          <w:p w:rsidR="00FE4F03" w:rsidRDefault="00FE4F0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kern w:val="2"/>
              </w:rPr>
              <w:t xml:space="preserve"> июнь</w:t>
            </w:r>
          </w:p>
        </w:tc>
        <w:tc>
          <w:tcPr>
            <w:tcW w:w="4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Классификация спортивных соревнований. Команды (жесты) спортивных 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t>судей. Положение о спортивном соревновании. Организационная работа по подготовке спортивных соревнований. Состав и обязанности спортивных судейских бригад. Обязанности и права участников спортивных соревнований. Система зачета в спортивных соревнованиях по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 виду спорта.</w:t>
            </w:r>
          </w:p>
        </w:tc>
      </w:tr>
      <w:tr w:rsidR="00FE4F03">
        <w:tc>
          <w:tcPr>
            <w:tcW w:w="36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Теоретические основы судейства. Правила вида спорта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август</w:t>
            </w:r>
          </w:p>
        </w:tc>
        <w:tc>
          <w:tcPr>
            <w:tcW w:w="4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r>
              <w:rPr>
                <w:rFonts w:ascii="Times New Roman" w:eastAsia="0" w:hAnsi="Times New Roman" w:cs="0"/>
                <w:color w:val="000000"/>
                <w:kern w:val="2"/>
              </w:rPr>
              <w:t>Расписание учебно-тренировочного и учебного процесса. Роль питания в жизнедеятельности. Рациональное, сбалансированное питание.</w:t>
            </w:r>
          </w:p>
        </w:tc>
      </w:tr>
      <w:tr w:rsidR="00FE4F03">
        <w:tc>
          <w:tcPr>
            <w:tcW w:w="36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Оборудование и спортивный инвентарь по виду спорта 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ноябрь-май</w:t>
            </w:r>
          </w:p>
        </w:tc>
        <w:tc>
          <w:tcPr>
            <w:tcW w:w="4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r>
              <w:rPr>
                <w:rFonts w:ascii="Times New Roman" w:eastAsia="0" w:hAnsi="Times New Roman" w:cs="0"/>
                <w:color w:val="000000"/>
                <w:kern w:val="2"/>
              </w:rPr>
              <w:t>Правила эксплуатации и безопасного использования оборудования и спортивного инвентаря.</w:t>
            </w:r>
          </w:p>
        </w:tc>
      </w:tr>
      <w:tr w:rsidR="00FE4F03">
        <w:tc>
          <w:tcPr>
            <w:tcW w:w="36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Роль и место физической культуры в формировании личностных качеств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kern w:val="2"/>
              </w:rPr>
              <w:t>сентябрь</w:t>
            </w:r>
          </w:p>
        </w:tc>
        <w:tc>
          <w:tcPr>
            <w:tcW w:w="4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r>
              <w:rPr>
                <w:rFonts w:ascii="Times New Roman" w:eastAsia="0" w:hAnsi="Times New Roman" w:cs="0"/>
                <w:color w:val="000000"/>
                <w:kern w:val="2"/>
              </w:rPr>
              <w:t>Физическая культура и спорт как социальные феномены. Спорт - явление культурной ж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t>изни. Роль физической культуры в формировании личностных качеств человека. Воспитание волевых качеств, уверенности в собственных силах.</w:t>
            </w:r>
          </w:p>
        </w:tc>
      </w:tr>
      <w:tr w:rsidR="00FE4F03">
        <w:tc>
          <w:tcPr>
            <w:tcW w:w="36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История возникновения 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lastRenderedPageBreak/>
              <w:t>олимпийского движения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lastRenderedPageBreak/>
              <w:t xml:space="preserve">октябрь  </w:t>
            </w:r>
          </w:p>
        </w:tc>
        <w:tc>
          <w:tcPr>
            <w:tcW w:w="4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Зарождение олимпийского движения. 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lastRenderedPageBreak/>
              <w:t xml:space="preserve">Возрождение олимпийской идеи. 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t>Международный Олимпийский комитет (МОК).</w:t>
            </w:r>
          </w:p>
        </w:tc>
      </w:tr>
      <w:tr w:rsidR="00FE4F03">
        <w:tc>
          <w:tcPr>
            <w:tcW w:w="36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lastRenderedPageBreak/>
              <w:t>Режим дня и питание обучающихся</w:t>
            </w:r>
          </w:p>
          <w:p w:rsidR="00FE4F03" w:rsidRDefault="00FE4F0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kern w:val="2"/>
              </w:rPr>
              <w:t>ноябрь</w:t>
            </w:r>
          </w:p>
        </w:tc>
        <w:tc>
          <w:tcPr>
            <w:tcW w:w="4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Расписание учебно-тренировочного и учебного процесса. Роль питания в подготовке обучающихся к спортивным соревнованиям. Рациональное, сбалансированное питание</w:t>
            </w:r>
          </w:p>
        </w:tc>
      </w:tr>
      <w:tr w:rsidR="00FE4F03">
        <w:tc>
          <w:tcPr>
            <w:tcW w:w="36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Физиологически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t>е основы физической культуры</w:t>
            </w:r>
          </w:p>
          <w:p w:rsidR="00FE4F03" w:rsidRDefault="00FE4F0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декабрь </w:t>
            </w:r>
          </w:p>
        </w:tc>
        <w:tc>
          <w:tcPr>
            <w:tcW w:w="4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r>
              <w:rPr>
                <w:rFonts w:ascii="Times New Roman" w:eastAsia="0" w:hAnsi="Times New Roman" w:cs="0"/>
                <w:color w:val="000000"/>
                <w:kern w:val="2"/>
              </w:rPr>
              <w:t>Спортивная физиология. Классификация различных видов мышечной деятельности. Физиологическая характеристика состояний организма при спортивной деятельности. Физиологические механизмы развития двигательных навыков.</w:t>
            </w:r>
          </w:p>
        </w:tc>
      </w:tr>
      <w:tr w:rsidR="00FE4F03">
        <w:tc>
          <w:tcPr>
            <w:tcW w:w="36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Уче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t>т соревновательной деятельности, самоанализ обучающегося</w:t>
            </w:r>
          </w:p>
          <w:p w:rsidR="00FE4F03" w:rsidRDefault="00FE4F0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январь </w:t>
            </w:r>
          </w:p>
          <w:p w:rsidR="00FE4F03" w:rsidRDefault="00FE4F0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Структура и содержание Дневника обучающегося. Классификация и типы спортивных соревнований.</w:t>
            </w:r>
          </w:p>
        </w:tc>
      </w:tr>
      <w:tr w:rsidR="00FE4F03">
        <w:tc>
          <w:tcPr>
            <w:tcW w:w="36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Теоретические основы технико-тактической подготовки. Основы техники вида спорта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kern w:val="2"/>
              </w:rPr>
              <w:t>май</w:t>
            </w:r>
          </w:p>
        </w:tc>
        <w:tc>
          <w:tcPr>
            <w:tcW w:w="4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Спортивная 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t>техника и тактика. Двигательные представления. Методика обучения. Метод использования слова. Значение рациональной техники в достижении высокого спортивного результата.</w:t>
            </w:r>
          </w:p>
        </w:tc>
      </w:tr>
      <w:tr w:rsidR="00FE4F03">
        <w:tc>
          <w:tcPr>
            <w:tcW w:w="36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Психологическая подготовка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сентябрь -апрель</w:t>
            </w:r>
          </w:p>
        </w:tc>
        <w:tc>
          <w:tcPr>
            <w:tcW w:w="4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Характеристика психологической подготовки.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 Общая психологическая подготовка. Базовые волевые качества личности. Системные волевые качества личности</w:t>
            </w:r>
          </w:p>
        </w:tc>
      </w:tr>
      <w:tr w:rsidR="00FE4F03">
        <w:tc>
          <w:tcPr>
            <w:tcW w:w="36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Оборудование, спортивный инвентарь и экипировка по виду спорта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декабрь -май</w:t>
            </w:r>
          </w:p>
        </w:tc>
        <w:tc>
          <w:tcPr>
            <w:tcW w:w="4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Классификация спортивного инвентаря и экипировки для вида спорта, 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t>подготовка к эксплуатации, уход и хранение. Подготовка инвентаря и экипировки к спортивным соревнованиям.</w:t>
            </w:r>
          </w:p>
        </w:tc>
      </w:tr>
      <w:tr w:rsidR="00FE4F03">
        <w:trPr>
          <w:trHeight w:val="1214"/>
        </w:trPr>
        <w:tc>
          <w:tcPr>
            <w:tcW w:w="36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Правила вида спорта 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декабрь-май </w:t>
            </w:r>
          </w:p>
        </w:tc>
        <w:tc>
          <w:tcPr>
            <w:tcW w:w="4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Деление участников по возрасту и полу. Права и обязанности участников спортивных соревнований. Правила поведения 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t>при участии в спортивных соревнованиях.</w:t>
            </w:r>
          </w:p>
        </w:tc>
      </w:tr>
    </w:tbl>
    <w:p w:rsidR="00FE4F03" w:rsidRDefault="00FE4F0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4F03" w:rsidRDefault="003D28AD">
      <w:pPr>
        <w:ind w:firstLine="708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III. С</w:t>
      </w:r>
      <w:r>
        <w:rPr>
          <w:rFonts w:ascii="Times New Roman" w:hAnsi="Times New Roman" w:cs="Times New Roman"/>
          <w:b/>
          <w:sz w:val="28"/>
          <w:szCs w:val="28"/>
        </w:rPr>
        <w:t>ИСТЕМА КОНТРОЛЯ</w:t>
      </w:r>
    </w:p>
    <w:p w:rsidR="00FE4F03" w:rsidRDefault="003D28AD">
      <w:pPr>
        <w:spacing w:after="4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По итогам освоения Программы применительно к этапам спортивной подготовки лицу, проходящему спортивную подготовку (далее -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lastRenderedPageBreak/>
        <w:t xml:space="preserve">обучающийся), необходимо выполнить следующие требования к результатам 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прохождения Программы, в том числе, к участию в спортивных соревнованиях:</w:t>
      </w:r>
    </w:p>
    <w:p w:rsidR="00FE4F03" w:rsidRDefault="003D28AD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 На этапе начальной подготовки:</w:t>
      </w:r>
    </w:p>
    <w:p w:rsidR="00FE4F03" w:rsidRDefault="003D28AD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• изучить основы безопасного поведения при занятиях спортом;</w:t>
      </w:r>
    </w:p>
    <w:p w:rsidR="00FE4F03" w:rsidRDefault="003D28AD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• повысить уровень физической подготовленности;</w:t>
      </w:r>
    </w:p>
    <w:p w:rsidR="00FE4F03" w:rsidRDefault="003D28AD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• овладеть основами техники вида спорта «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фигурное катание на</w:t>
      </w:r>
    </w:p>
    <w:p w:rsidR="00FE4F03" w:rsidRDefault="003D28AD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коньках»</w:t>
      </w:r>
    </w:p>
    <w:p w:rsidR="00FE4F03" w:rsidRDefault="003D28AD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• получить общие знания об антидопинговых правилах;</w:t>
      </w:r>
    </w:p>
    <w:p w:rsidR="00FE4F03" w:rsidRDefault="003D28AD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• соблюдать антидопинговые правила;</w:t>
      </w:r>
    </w:p>
    <w:p w:rsidR="00FE4F03" w:rsidRDefault="003D28AD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• принять участие в официальных спортивных соревнованиях не ниже муниципального уровня;</w:t>
      </w:r>
    </w:p>
    <w:p w:rsidR="00FE4F03" w:rsidRDefault="003D28AD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• ежегодно выполнять контрольно-переводные норматив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ы (испытания) по видам спортивной подготовки;</w:t>
      </w:r>
    </w:p>
    <w:p w:rsidR="00FE4F03" w:rsidRDefault="003D28AD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• получить уровень спортивной квалификации (спортивный разряд), необходимый для зачисления и перевода на учебно-тренировочной этап (этап</w:t>
      </w:r>
    </w:p>
    <w:p w:rsidR="00FE4F03" w:rsidRDefault="003D28AD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спортивной специализации).</w:t>
      </w:r>
    </w:p>
    <w:p w:rsidR="00FE4F03" w:rsidRDefault="003D28AD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На учебно-тренировочном этапе (этапе 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спортивной специализации):</w:t>
      </w:r>
    </w:p>
    <w:p w:rsidR="00FE4F03" w:rsidRDefault="003D28AD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• повышать уровень физической, технической, тактической, теоретической и психологической подготовленности;</w:t>
      </w:r>
    </w:p>
    <w:p w:rsidR="00FE4F03" w:rsidRDefault="003D28AD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• изучить правила безопасности при занятиях видом спорта «фигурное катание на коньках» и успешно применять их в ходе прове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дения учебно- тренировочных занятий и участия в спортивных соревнованиях;</w:t>
      </w:r>
    </w:p>
    <w:p w:rsidR="00FE4F03" w:rsidRDefault="003D28AD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• соблюдать режим учебно-тренировочных занятий;</w:t>
      </w:r>
    </w:p>
    <w:p w:rsidR="00FE4F03" w:rsidRDefault="003D28AD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• изучить основные методы саморегуляции и самоконтроля;</w:t>
      </w:r>
    </w:p>
    <w:p w:rsidR="00FE4F03" w:rsidRDefault="003D28AD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• овладеть общими теоретическими знаниями о правилах вида спорта «фигурное 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катание на коньках»</w:t>
      </w:r>
    </w:p>
    <w:p w:rsidR="00FE4F03" w:rsidRDefault="003D28AD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• изучить антидопинговые правила;</w:t>
      </w:r>
    </w:p>
    <w:p w:rsidR="00FE4F03" w:rsidRDefault="003D28AD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• соблюдать антидопинговые правила и не иметь их нарушений;</w:t>
      </w:r>
    </w:p>
    <w:p w:rsidR="00FE4F03" w:rsidRDefault="003D28AD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• ежегодно выполнять контрольно-переводные нормативы (испытания) по видам спортивной подготовки;</w:t>
      </w:r>
    </w:p>
    <w:p w:rsidR="00FE4F03" w:rsidRDefault="003D28AD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• принимать участие в официальных спортивных 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соревнованиях не ниже уровня спортивных соревнований муниципального образования на первом, втором и третьем году;</w:t>
      </w:r>
    </w:p>
    <w:p w:rsidR="00FE4F03" w:rsidRDefault="003D28AD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• принимать участие в официальных спортивных соревнованиях проведения не ниже уровня спортивных соревнований субъекта Российской Федерации, на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чиная с четвертого года;</w:t>
      </w:r>
    </w:p>
    <w:p w:rsidR="00FE4F03" w:rsidRDefault="003D28AD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• получить уровень спортивной квалификации (спортивный разряд), 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lastRenderedPageBreak/>
        <w:t>необходимый для зачисления и перевода на этап совершенствования спортивного мастерства.</w:t>
      </w:r>
    </w:p>
    <w:p w:rsidR="00FE4F03" w:rsidRDefault="003D28AD">
      <w:pPr>
        <w:pStyle w:val="af0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На этапе совершенствования спортивного мастерства:</w:t>
      </w:r>
    </w:p>
    <w:p w:rsidR="00FE4F03" w:rsidRDefault="003D28AD">
      <w:pPr>
        <w:pStyle w:val="af0"/>
        <w:jc w:val="both"/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• </w:t>
      </w:r>
      <w:r>
        <w:rPr>
          <w:rFonts w:ascii="Times New Roman" w:hAnsi="Times New Roman" w:cs="Times New Roman"/>
          <w:color w:val="000000"/>
          <w:sz w:val="28"/>
          <w:szCs w:val="28"/>
        </w:rPr>
        <w:t>повышать уровень физическо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й, технической, тактической, теоретической и психологической подготовленности, соответствующей виду спорта «фигурное катание на коньках; </w:t>
      </w:r>
    </w:p>
    <w:p w:rsidR="00FE4F03" w:rsidRDefault="003D28AD">
      <w:pPr>
        <w:pStyle w:val="af0"/>
        <w:jc w:val="both"/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• </w:t>
      </w:r>
      <w:r>
        <w:rPr>
          <w:rFonts w:ascii="Times New Roman" w:hAnsi="Times New Roman" w:cs="Times New Roman"/>
          <w:color w:val="000000"/>
          <w:sz w:val="28"/>
          <w:szCs w:val="28"/>
        </w:rPr>
        <w:t>соблюдать режим учебно-тренировочных занятий (включая самостоятельную подготовку), спортивных мероприятий, восстанов</w:t>
      </w:r>
      <w:r>
        <w:rPr>
          <w:rFonts w:ascii="Times New Roman" w:hAnsi="Times New Roman" w:cs="Times New Roman"/>
          <w:color w:val="000000"/>
          <w:sz w:val="28"/>
          <w:szCs w:val="28"/>
        </w:rPr>
        <w:t>ления и питания;</w:t>
      </w:r>
      <w:r>
        <w:rPr>
          <w:rFonts w:ascii="Times New Roman" w:hAnsi="Times New Roman" w:cs="Times New Roman"/>
          <w:color w:val="C9211E"/>
          <w:sz w:val="28"/>
          <w:szCs w:val="28"/>
        </w:rPr>
        <w:t xml:space="preserve"> </w:t>
      </w:r>
    </w:p>
    <w:p w:rsidR="00FE4F03" w:rsidRDefault="003D28AD">
      <w:pPr>
        <w:pStyle w:val="af0"/>
        <w:jc w:val="both"/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•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приобрести знания и навыки оказания первой доврачебной помощи; </w:t>
      </w:r>
    </w:p>
    <w:p w:rsidR="00FE4F03" w:rsidRDefault="003D28AD">
      <w:pPr>
        <w:pStyle w:val="af0"/>
        <w:jc w:val="both"/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• </w:t>
      </w:r>
      <w:r>
        <w:rPr>
          <w:rFonts w:ascii="Times New Roman" w:hAnsi="Times New Roman" w:cs="Times New Roman"/>
          <w:color w:val="000000"/>
          <w:sz w:val="28"/>
          <w:szCs w:val="28"/>
        </w:rPr>
        <w:t>овладеть теоретическими знаниями о правилах вида спорта «</w:t>
      </w:r>
      <w:r>
        <w:rPr>
          <w:rFonts w:ascii="Times New Roman" w:hAnsi="Times New Roman" w:cs="Times New Roman"/>
          <w:color w:val="000000"/>
          <w:sz w:val="28"/>
          <w:szCs w:val="28"/>
        </w:rPr>
        <w:t>фигурное катание на коньках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»; </w:t>
      </w:r>
    </w:p>
    <w:p w:rsidR="00FE4F03" w:rsidRDefault="003D28AD">
      <w:pPr>
        <w:pStyle w:val="af0"/>
        <w:jc w:val="both"/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•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выполнить план индивидуальной подготовки; </w:t>
      </w:r>
    </w:p>
    <w:p w:rsidR="00FE4F03" w:rsidRDefault="003D28AD">
      <w:pPr>
        <w:pStyle w:val="af0"/>
        <w:jc w:val="both"/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• </w:t>
      </w:r>
      <w:r>
        <w:rPr>
          <w:rFonts w:ascii="Times New Roman" w:hAnsi="Times New Roman" w:cs="Times New Roman"/>
          <w:color w:val="000000"/>
          <w:sz w:val="28"/>
          <w:szCs w:val="28"/>
        </w:rPr>
        <w:t>закрепить и углубить знания антидоп</w:t>
      </w:r>
      <w:r>
        <w:rPr>
          <w:rFonts w:ascii="Times New Roman" w:hAnsi="Times New Roman" w:cs="Times New Roman"/>
          <w:color w:val="000000"/>
          <w:sz w:val="28"/>
          <w:szCs w:val="28"/>
        </w:rPr>
        <w:t>инговых правил;</w:t>
      </w:r>
    </w:p>
    <w:p w:rsidR="00FE4F03" w:rsidRDefault="003D28AD">
      <w:pPr>
        <w:pStyle w:val="af0"/>
        <w:jc w:val="both"/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• </w:t>
      </w:r>
      <w:r>
        <w:rPr>
          <w:rFonts w:ascii="Times New Roman" w:hAnsi="Times New Roman" w:cs="Times New Roman"/>
          <w:color w:val="000000"/>
          <w:sz w:val="28"/>
          <w:szCs w:val="28"/>
        </w:rPr>
        <w:t>соблюдать антидопинговые правила и не иметь их нарушений;</w:t>
      </w:r>
    </w:p>
    <w:p w:rsidR="00FE4F03" w:rsidRDefault="003D28AD">
      <w:pPr>
        <w:pStyle w:val="af0"/>
        <w:jc w:val="both"/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•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ежегодно выполнять контрольно-переводные нормативы (испытания) по видам спортивной подготовки; </w:t>
      </w:r>
    </w:p>
    <w:p w:rsidR="00FE4F03" w:rsidRDefault="003D28AD">
      <w:pPr>
        <w:pStyle w:val="af0"/>
        <w:jc w:val="both"/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• участвовать в официальных спортивных соревнованиях и достигать высоких и стабиль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ных спортивных результатов в условиях соревновательной деятельности;</w:t>
      </w:r>
      <w:r>
        <w:rPr>
          <w:rFonts w:ascii="Times New Roman" w:hAnsi="Times New Roman" w:cs="Times New Roman"/>
          <w:color w:val="C9211E"/>
          <w:sz w:val="28"/>
          <w:szCs w:val="28"/>
        </w:rPr>
        <w:t xml:space="preserve"> </w:t>
      </w:r>
    </w:p>
    <w:p w:rsidR="00FE4F03" w:rsidRDefault="003D28AD">
      <w:pPr>
        <w:pStyle w:val="af0"/>
        <w:jc w:val="both"/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• </w:t>
      </w:r>
      <w:r>
        <w:rPr>
          <w:rFonts w:ascii="Times New Roman" w:hAnsi="Times New Roman" w:cs="Times New Roman"/>
          <w:color w:val="000000"/>
          <w:sz w:val="28"/>
          <w:szCs w:val="28"/>
        </w:rPr>
        <w:t>показывать результаты, соответствующие присвоению спортивного разряда «</w:t>
      </w:r>
      <w:r>
        <w:rPr>
          <w:rFonts w:ascii="Times New Roman" w:hAnsi="Times New Roman" w:cs="Times New Roman"/>
          <w:color w:val="000000"/>
          <w:sz w:val="28"/>
          <w:szCs w:val="28"/>
        </w:rPr>
        <w:t>кандидат в мастера спорта России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» не реже одного раза в </w:t>
      </w:r>
      <w:r>
        <w:rPr>
          <w:rFonts w:ascii="Times New Roman" w:hAnsi="Times New Roman" w:cs="Times New Roman"/>
          <w:color w:val="000000"/>
          <w:sz w:val="28"/>
          <w:szCs w:val="28"/>
        </w:rPr>
        <w:t>три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года; </w:t>
      </w:r>
    </w:p>
    <w:p w:rsidR="00FE4F03" w:rsidRDefault="00FE4F03">
      <w:pPr>
        <w:pStyle w:val="af0"/>
        <w:jc w:val="both"/>
        <w:rPr>
          <w:rFonts w:ascii="Times New Roman" w:hAnsi="Times New Roman" w:cs="Times New Roman"/>
          <w:color w:val="C9211E"/>
          <w:sz w:val="28"/>
          <w:szCs w:val="28"/>
        </w:rPr>
      </w:pPr>
    </w:p>
    <w:p w:rsidR="00FE4F03" w:rsidRDefault="003D28AD">
      <w:pPr>
        <w:jc w:val="center"/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Аттестация обучающихся </w:t>
      </w:r>
    </w:p>
    <w:p w:rsidR="00FE4F03" w:rsidRDefault="003D28AD">
      <w:pPr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Оценка результатов освоения Программы сопровождается аттестацией обучающихся, проводимой на основе разработанных комплексов контрольных упражнений, а также с учетом результатов участия, обучающегося в спортивных соревнованиях и достижения им соответствующе</w:t>
      </w:r>
      <w:r>
        <w:rPr>
          <w:rFonts w:ascii="Times New Roman" w:hAnsi="Times New Roman" w:cs="Times New Roman"/>
          <w:sz w:val="28"/>
          <w:szCs w:val="28"/>
        </w:rPr>
        <w:t xml:space="preserve">го уровня спортивной квалификации. </w:t>
      </w:r>
    </w:p>
    <w:p w:rsidR="00FE4F03" w:rsidRDefault="003D28AD">
      <w:pPr>
        <w:jc w:val="both"/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Формой промежуточной и итоговой аттестации учащихся отделения фигурного катания на коньках являются тестирование по физической и технической подготовке. Тестирование по физической и технической подготовке проводятся с це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лью:</w:t>
      </w:r>
    </w:p>
    <w:p w:rsidR="00FE4F03" w:rsidRDefault="003D28AD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определения качества физической и технической подготовки учащихся;</w:t>
      </w:r>
    </w:p>
    <w:p w:rsidR="00FE4F03" w:rsidRDefault="003D28AD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определения наиболее физически развитых детей;</w:t>
      </w:r>
    </w:p>
    <w:p w:rsidR="00FE4F03" w:rsidRDefault="003D28AD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определения динамики физической подготовленности учащихся;</w:t>
      </w:r>
    </w:p>
    <w:p w:rsidR="00FE4F03" w:rsidRDefault="003D28AD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возможности перевода учащихся в следующий год обучения.</w:t>
      </w:r>
    </w:p>
    <w:p w:rsidR="00FE4F03" w:rsidRDefault="003D28AD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В тестировании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 участвуют все учащиеся отделения фигурного катания на коньках. Контрольные испытания проходят в начале и конце учебного года (октябрь, апрель). Учащиеся сдают контрольные нормативы на базе тех спортивных сооружений, где проходят учебно-тренировочные занят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ия.</w:t>
      </w:r>
    </w:p>
    <w:p w:rsidR="00FE4F03" w:rsidRDefault="00FE4F0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4F03" w:rsidRDefault="003D28AD">
      <w:pPr>
        <w:spacing w:after="0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Нормативы общей физической и специальной физической подготовки для зачисления и перевода на этап начальной подготовки по виду спорта </w:t>
      </w:r>
    </w:p>
    <w:p w:rsidR="00FE4F03" w:rsidRDefault="003D28AD">
      <w:pPr>
        <w:spacing w:after="0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фигурное катание на коньках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W w:w="9657" w:type="dxa"/>
        <w:tblInd w:w="-6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08"/>
        <w:gridCol w:w="3211"/>
        <w:gridCol w:w="3238"/>
      </w:tblGrid>
      <w:tr w:rsidR="00FE4F03">
        <w:trPr>
          <w:cantSplit/>
        </w:trPr>
        <w:tc>
          <w:tcPr>
            <w:tcW w:w="32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Развиваемое физическое качество</w:t>
            </w:r>
          </w:p>
        </w:tc>
        <w:tc>
          <w:tcPr>
            <w:tcW w:w="64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Контрольные упражнения (тесты)</w:t>
            </w:r>
          </w:p>
        </w:tc>
      </w:tr>
      <w:tr w:rsidR="00FE4F03">
        <w:trPr>
          <w:cantSplit/>
        </w:trPr>
        <w:tc>
          <w:tcPr>
            <w:tcW w:w="320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FE4F03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мальчики</w:t>
            </w:r>
          </w:p>
        </w:tc>
        <w:tc>
          <w:tcPr>
            <w:tcW w:w="32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девочки</w:t>
            </w:r>
          </w:p>
        </w:tc>
      </w:tr>
      <w:tr w:rsidR="00FE4F03">
        <w:tc>
          <w:tcPr>
            <w:tcW w:w="3208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быстрота</w:t>
            </w:r>
          </w:p>
        </w:tc>
        <w:tc>
          <w:tcPr>
            <w:tcW w:w="3211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lang w:val="ru-RU"/>
              </w:rPr>
            </w:pPr>
            <w:r>
              <w:rPr>
                <w:lang w:val="ru-RU"/>
              </w:rPr>
              <w:t>Бег 30 м (не более 6,9 с)</w:t>
            </w:r>
          </w:p>
        </w:tc>
        <w:tc>
          <w:tcPr>
            <w:tcW w:w="3238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</w:pPr>
            <w:r>
              <w:rPr>
                <w:lang w:val="ru-RU"/>
              </w:rPr>
              <w:t>Бег 30 м (не более 7,1 с)</w:t>
            </w:r>
          </w:p>
        </w:tc>
      </w:tr>
      <w:tr w:rsidR="00FE4F03">
        <w:trPr>
          <w:cantSplit/>
        </w:trPr>
        <w:tc>
          <w:tcPr>
            <w:tcW w:w="3208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координация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Челночный бег 3х10м </w:t>
            </w:r>
          </w:p>
          <w:p w:rsidR="00FE4F03" w:rsidRDefault="003D28AD">
            <w:pPr>
              <w:pStyle w:val="af7"/>
              <w:jc w:val="center"/>
            </w:pPr>
            <w:r>
              <w:rPr>
                <w:lang w:val="ru-RU"/>
              </w:rPr>
              <w:t xml:space="preserve">(не более </w:t>
            </w:r>
            <w:r>
              <w:rPr>
                <w:lang w:val="ru-RU"/>
              </w:rPr>
              <w:t>10,3</w:t>
            </w:r>
            <w:r>
              <w:rPr>
                <w:lang w:val="ru-RU"/>
              </w:rPr>
              <w:t>с)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Челночный бег 3х10м </w:t>
            </w:r>
          </w:p>
          <w:p w:rsidR="00FE4F03" w:rsidRDefault="003D28AD">
            <w:pPr>
              <w:pStyle w:val="af7"/>
              <w:jc w:val="center"/>
            </w:pPr>
            <w:r>
              <w:rPr>
                <w:lang w:val="ru-RU"/>
              </w:rPr>
              <w:t xml:space="preserve">(не более </w:t>
            </w:r>
            <w:r>
              <w:rPr>
                <w:lang w:val="ru-RU"/>
              </w:rPr>
              <w:t>10,6</w:t>
            </w:r>
            <w:r>
              <w:rPr>
                <w:lang w:val="ru-RU"/>
              </w:rPr>
              <w:t>с)</w:t>
            </w:r>
          </w:p>
        </w:tc>
      </w:tr>
      <w:tr w:rsidR="00FE4F03">
        <w:trPr>
          <w:cantSplit/>
        </w:trPr>
        <w:tc>
          <w:tcPr>
            <w:tcW w:w="3208" w:type="dxa"/>
            <w:vMerge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FE4F03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lang w:val="ru-RU"/>
              </w:rPr>
            </w:pPr>
            <w:r>
              <w:rPr>
                <w:lang w:val="ru-RU"/>
              </w:rPr>
              <w:t>Прыжки на скакалке на 2-х ногах за 60с (не менее 65 раз)</w:t>
            </w:r>
          </w:p>
        </w:tc>
        <w:tc>
          <w:tcPr>
            <w:tcW w:w="32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Прыжки на скакалке на 2-х ногах за 60с (не </w:t>
            </w:r>
            <w:r>
              <w:rPr>
                <w:lang w:val="ru-RU"/>
              </w:rPr>
              <w:t>менее 65 раз)</w:t>
            </w:r>
          </w:p>
        </w:tc>
      </w:tr>
      <w:tr w:rsidR="00FE4F03">
        <w:trPr>
          <w:cantSplit/>
        </w:trPr>
        <w:tc>
          <w:tcPr>
            <w:tcW w:w="3208" w:type="dxa"/>
            <w:vMerge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FE4F03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lang w:val="ru-RU"/>
              </w:rPr>
            </w:pPr>
            <w:r>
              <w:rPr>
                <w:lang w:val="ru-RU"/>
              </w:rPr>
              <w:t>Прыжки на скакалке на 1-й ноге за 60с (не менее 30 раз)</w:t>
            </w:r>
          </w:p>
        </w:tc>
        <w:tc>
          <w:tcPr>
            <w:tcW w:w="32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lang w:val="ru-RU"/>
              </w:rPr>
            </w:pPr>
            <w:r>
              <w:rPr>
                <w:lang w:val="ru-RU"/>
              </w:rPr>
              <w:t>Прыжки на скакалке на 1-й ноге за 60с (не менее 30 раз)</w:t>
            </w:r>
          </w:p>
        </w:tc>
      </w:tr>
      <w:tr w:rsidR="00FE4F03">
        <w:trPr>
          <w:cantSplit/>
        </w:trPr>
        <w:tc>
          <w:tcPr>
            <w:tcW w:w="3208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скоростно-силовые качества</w:t>
            </w: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Прыжок в длину с места </w:t>
            </w:r>
          </w:p>
          <w:p w:rsidR="00FE4F03" w:rsidRDefault="003D28AD">
            <w:pPr>
              <w:pStyle w:val="af7"/>
              <w:jc w:val="center"/>
            </w:pPr>
            <w:r>
              <w:rPr>
                <w:lang w:val="ru-RU"/>
              </w:rPr>
              <w:t>(не менее 110 см)</w:t>
            </w:r>
          </w:p>
        </w:tc>
        <w:tc>
          <w:tcPr>
            <w:tcW w:w="32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Прыжок в длину с места </w:t>
            </w:r>
          </w:p>
          <w:p w:rsidR="00FE4F03" w:rsidRDefault="003D28AD">
            <w:pPr>
              <w:pStyle w:val="af7"/>
              <w:jc w:val="center"/>
            </w:pPr>
            <w:r>
              <w:rPr>
                <w:lang w:val="ru-RU"/>
              </w:rPr>
              <w:t>(не менее 105 см)</w:t>
            </w:r>
          </w:p>
        </w:tc>
      </w:tr>
      <w:tr w:rsidR="00FE4F03">
        <w:trPr>
          <w:cantSplit/>
        </w:trPr>
        <w:tc>
          <w:tcPr>
            <w:tcW w:w="320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FE4F03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</w:pPr>
            <w:r>
              <w:rPr>
                <w:lang w:val="ru-RU"/>
              </w:rPr>
              <w:t xml:space="preserve">Прыжок в </w:t>
            </w:r>
            <w:r>
              <w:rPr>
                <w:lang w:val="ru-RU"/>
              </w:rPr>
              <w:t>высоту</w:t>
            </w:r>
            <w:r>
              <w:rPr>
                <w:lang w:val="ru-RU"/>
              </w:rPr>
              <w:t xml:space="preserve"> с места </w:t>
            </w:r>
          </w:p>
          <w:p w:rsidR="00FE4F03" w:rsidRDefault="003D28AD">
            <w:pPr>
              <w:pStyle w:val="af7"/>
              <w:jc w:val="center"/>
              <w:rPr>
                <w:lang w:val="ru-RU"/>
              </w:rPr>
            </w:pPr>
            <w:r>
              <w:rPr>
                <w:lang w:val="ru-RU"/>
              </w:rPr>
              <w:t>(не менее 27 см)</w:t>
            </w:r>
          </w:p>
        </w:tc>
        <w:tc>
          <w:tcPr>
            <w:tcW w:w="32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</w:pPr>
            <w:r>
              <w:rPr>
                <w:lang w:val="ru-RU"/>
              </w:rPr>
              <w:t>Прыжок в в</w:t>
            </w:r>
            <w:r>
              <w:rPr>
                <w:lang w:val="ru-RU"/>
              </w:rPr>
              <w:t>ысоту</w:t>
            </w:r>
            <w:r>
              <w:rPr>
                <w:lang w:val="ru-RU"/>
              </w:rPr>
              <w:t xml:space="preserve"> с места </w:t>
            </w:r>
          </w:p>
          <w:p w:rsidR="00FE4F03" w:rsidRDefault="003D28AD">
            <w:pPr>
              <w:pStyle w:val="af7"/>
              <w:jc w:val="center"/>
              <w:rPr>
                <w:lang w:val="ru-RU"/>
              </w:rPr>
            </w:pPr>
            <w:r>
              <w:rPr>
                <w:lang w:val="ru-RU"/>
              </w:rPr>
              <w:t>(не менее 24 см)</w:t>
            </w:r>
          </w:p>
        </w:tc>
      </w:tr>
      <w:tr w:rsidR="00FE4F03">
        <w:trPr>
          <w:cantSplit/>
        </w:trPr>
        <w:tc>
          <w:tcPr>
            <w:tcW w:w="320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FE4F03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Сгибание и разгибание в упоре лежа за 60с </w:t>
            </w:r>
          </w:p>
          <w:p w:rsidR="00FE4F03" w:rsidRDefault="003D28AD">
            <w:pPr>
              <w:pStyle w:val="af7"/>
              <w:jc w:val="center"/>
            </w:pPr>
            <w:r>
              <w:rPr>
                <w:lang w:val="ru-RU"/>
              </w:rPr>
              <w:t xml:space="preserve">(не менее </w:t>
            </w:r>
            <w:r>
              <w:rPr>
                <w:lang w:val="ru-RU"/>
              </w:rPr>
              <w:t>7</w:t>
            </w:r>
            <w:r>
              <w:rPr>
                <w:lang w:val="ru-RU"/>
              </w:rPr>
              <w:t xml:space="preserve"> раз)</w:t>
            </w:r>
          </w:p>
        </w:tc>
        <w:tc>
          <w:tcPr>
            <w:tcW w:w="32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Сгибание и разгибание в упоре лежа за 60с </w:t>
            </w:r>
          </w:p>
          <w:p w:rsidR="00FE4F03" w:rsidRDefault="003D28AD">
            <w:pPr>
              <w:pStyle w:val="af7"/>
              <w:jc w:val="center"/>
            </w:pPr>
            <w:r>
              <w:rPr>
                <w:lang w:val="ru-RU"/>
              </w:rPr>
              <w:t xml:space="preserve">(не менее </w:t>
            </w:r>
            <w:r>
              <w:rPr>
                <w:lang w:val="ru-RU"/>
              </w:rPr>
              <w:t>4</w:t>
            </w:r>
            <w:r>
              <w:rPr>
                <w:lang w:val="ru-RU"/>
              </w:rPr>
              <w:t xml:space="preserve"> раз)</w:t>
            </w:r>
          </w:p>
        </w:tc>
      </w:tr>
      <w:tr w:rsidR="00FE4F03">
        <w:tc>
          <w:tcPr>
            <w:tcW w:w="3208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гибкость</w:t>
            </w: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Выкрут прямых рук вперед-назад (ширина хвата не </w:t>
            </w:r>
            <w:r>
              <w:rPr>
                <w:lang w:val="ru-RU"/>
              </w:rPr>
              <w:t>более 50 см)</w:t>
            </w:r>
          </w:p>
        </w:tc>
        <w:tc>
          <w:tcPr>
            <w:tcW w:w="32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lang w:val="ru-RU"/>
              </w:rPr>
            </w:pPr>
            <w:r>
              <w:rPr>
                <w:lang w:val="ru-RU"/>
              </w:rPr>
              <w:t>Выкрут прямых рук вперед-назад (ширина хвата не более 40 см)</w:t>
            </w:r>
          </w:p>
        </w:tc>
      </w:tr>
      <w:tr w:rsidR="00FE4F03">
        <w:tc>
          <w:tcPr>
            <w:tcW w:w="320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FE4F03">
            <w:pPr>
              <w:pStyle w:val="af7"/>
              <w:snapToGrid w:val="0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Наклон вперед из положения стоя на гимнастической скамье (от уровня скамьи) </w:t>
            </w:r>
          </w:p>
          <w:p w:rsidR="00FE4F03" w:rsidRDefault="003D28AD">
            <w:pPr>
              <w:pStyle w:val="af7"/>
              <w:jc w:val="center"/>
              <w:rPr>
                <w:lang w:val="ru-RU"/>
              </w:rPr>
            </w:pPr>
            <w:r>
              <w:rPr>
                <w:lang w:val="ru-RU"/>
              </w:rPr>
              <w:t>(не менее +1 см)</w:t>
            </w:r>
          </w:p>
        </w:tc>
        <w:tc>
          <w:tcPr>
            <w:tcW w:w="32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Наклон вперед из положения стоя на гимнастической скамье (от уровня скамьи) </w:t>
            </w:r>
          </w:p>
          <w:p w:rsidR="00FE4F03" w:rsidRDefault="003D28AD">
            <w:pPr>
              <w:pStyle w:val="af7"/>
              <w:jc w:val="center"/>
              <w:rPr>
                <w:lang w:val="ru-RU"/>
              </w:rPr>
            </w:pPr>
            <w:r>
              <w:rPr>
                <w:lang w:val="ru-RU"/>
              </w:rPr>
              <w:t>(не менее</w:t>
            </w:r>
            <w:r>
              <w:rPr>
                <w:lang w:val="ru-RU"/>
              </w:rPr>
              <w:t xml:space="preserve"> +3 см)</w:t>
            </w:r>
          </w:p>
        </w:tc>
      </w:tr>
      <w:tr w:rsidR="00FE4F03">
        <w:tc>
          <w:tcPr>
            <w:tcW w:w="32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техническое мастерство</w:t>
            </w: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lang w:val="ru-RU"/>
              </w:rPr>
            </w:pPr>
            <w:r>
              <w:rPr>
                <w:lang w:val="ru-RU"/>
              </w:rPr>
              <w:t>Обязательная техническая программа</w:t>
            </w:r>
          </w:p>
        </w:tc>
        <w:tc>
          <w:tcPr>
            <w:tcW w:w="32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lang w:val="ru-RU"/>
              </w:rPr>
            </w:pPr>
            <w:r>
              <w:rPr>
                <w:lang w:val="ru-RU"/>
              </w:rPr>
              <w:t>Обязательная техническая программа</w:t>
            </w:r>
          </w:p>
        </w:tc>
      </w:tr>
    </w:tbl>
    <w:p w:rsidR="00FE4F03" w:rsidRDefault="00FE4F03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</w:p>
    <w:p w:rsidR="00FE4F03" w:rsidRDefault="003D28AD">
      <w:pPr>
        <w:pStyle w:val="ConsPlusNormal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Нормативы общей физической и специальной физической подготовки, уровень спортивной квалификации (спортивные разряды) для зачисления и перевода на </w:t>
      </w:r>
      <w:r>
        <w:rPr>
          <w:rFonts w:ascii="Times New Roman" w:hAnsi="Times New Roman" w:cs="Times New Roman"/>
          <w:b/>
          <w:sz w:val="24"/>
          <w:szCs w:val="24"/>
        </w:rPr>
        <w:t>учебно- тренировочный этап (этап спортивной специализации) по виду спорта «фигурное катание на коньках»</w:t>
      </w:r>
    </w:p>
    <w:p w:rsidR="00FE4F03" w:rsidRDefault="00FE4F03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48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204"/>
        <w:gridCol w:w="3211"/>
        <w:gridCol w:w="3233"/>
      </w:tblGrid>
      <w:tr w:rsidR="00FE4F03">
        <w:tc>
          <w:tcPr>
            <w:tcW w:w="320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Развиваемое физическое качество</w:t>
            </w:r>
          </w:p>
        </w:tc>
        <w:tc>
          <w:tcPr>
            <w:tcW w:w="644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lang w:val="ru-RU"/>
              </w:rPr>
            </w:pPr>
            <w:r>
              <w:rPr>
                <w:lang w:val="ru-RU"/>
              </w:rPr>
              <w:t>Контрольные упражнения (тесты)</w:t>
            </w:r>
          </w:p>
        </w:tc>
      </w:tr>
      <w:tr w:rsidR="00FE4F03">
        <w:tc>
          <w:tcPr>
            <w:tcW w:w="320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FE4F03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lang w:val="ru-RU"/>
              </w:rPr>
            </w:pPr>
            <w:r>
              <w:rPr>
                <w:lang w:val="ru-RU"/>
              </w:rPr>
              <w:t>юноши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lang w:val="ru-RU"/>
              </w:rPr>
            </w:pPr>
            <w:r>
              <w:rPr>
                <w:lang w:val="ru-RU"/>
              </w:rPr>
              <w:t>девушки</w:t>
            </w:r>
          </w:p>
        </w:tc>
      </w:tr>
      <w:tr w:rsidR="00FE4F03">
        <w:tc>
          <w:tcPr>
            <w:tcW w:w="3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быстрота</w:t>
            </w: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 xml:space="preserve">Бег 30 м (не более </w:t>
            </w:r>
            <w:r>
              <w:rPr>
                <w:rFonts w:eastAsia="Times New Roman" w:cs="Times New Roman"/>
                <w:lang w:val="ru-RU" w:eastAsia="zh-CN" w:bidi="ar-SA"/>
              </w:rPr>
              <w:t>6,7</w:t>
            </w:r>
            <w:r>
              <w:rPr>
                <w:lang w:val="ru-RU"/>
              </w:rPr>
              <w:t xml:space="preserve"> с)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 xml:space="preserve">Бег 30 м (не более </w:t>
            </w:r>
            <w:r>
              <w:rPr>
                <w:rFonts w:eastAsia="Times New Roman" w:cs="Times New Roman"/>
                <w:lang w:val="ru-RU" w:eastAsia="zh-CN" w:bidi="ar-SA"/>
              </w:rPr>
              <w:t>7,0</w:t>
            </w:r>
            <w:r>
              <w:rPr>
                <w:lang w:val="ru-RU"/>
              </w:rPr>
              <w:t xml:space="preserve"> с)</w:t>
            </w:r>
          </w:p>
        </w:tc>
      </w:tr>
      <w:tr w:rsidR="00FE4F03">
        <w:tc>
          <w:tcPr>
            <w:tcW w:w="3204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координация</w:t>
            </w: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 xml:space="preserve">Челночный бег 3х10м (не более </w:t>
            </w:r>
            <w:r>
              <w:rPr>
                <w:rFonts w:eastAsia="Times New Roman" w:cs="Times New Roman"/>
                <w:lang w:val="ru-RU" w:eastAsia="zh-CN" w:bidi="ar-SA"/>
              </w:rPr>
              <w:t>10,0</w:t>
            </w:r>
            <w:r>
              <w:rPr>
                <w:lang w:val="ru-RU"/>
              </w:rPr>
              <w:t>с)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 xml:space="preserve">Челночный бег 3х10м (не более </w:t>
            </w:r>
            <w:r>
              <w:rPr>
                <w:rFonts w:eastAsia="Times New Roman" w:cs="Times New Roman"/>
                <w:lang w:val="ru-RU" w:eastAsia="zh-CN" w:bidi="ar-SA"/>
              </w:rPr>
              <w:t>10,4</w:t>
            </w:r>
            <w:r>
              <w:rPr>
                <w:lang w:val="ru-RU"/>
              </w:rPr>
              <w:t>с)</w:t>
            </w:r>
          </w:p>
        </w:tc>
      </w:tr>
      <w:tr w:rsidR="00FE4F03">
        <w:tc>
          <w:tcPr>
            <w:tcW w:w="320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FE4F03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lang w:val="ru-RU"/>
              </w:rPr>
            </w:pPr>
            <w:r>
              <w:rPr>
                <w:lang w:val="ru-RU"/>
              </w:rPr>
              <w:t>Прыжки на скакалке на 2-х ногах за 60с (не менее 71 раз)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lang w:val="ru-RU"/>
              </w:rPr>
            </w:pPr>
            <w:r>
              <w:rPr>
                <w:lang w:val="ru-RU"/>
              </w:rPr>
              <w:t>Прыжки на скакалке на 2-х ногах за 60с (не менее 71 раз)</w:t>
            </w:r>
          </w:p>
        </w:tc>
      </w:tr>
      <w:tr w:rsidR="00FE4F03">
        <w:tc>
          <w:tcPr>
            <w:tcW w:w="320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FE4F03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 xml:space="preserve">Прыжки на скакалке на 1-й ноге за 60с (не менее </w:t>
            </w:r>
            <w:r>
              <w:rPr>
                <w:rFonts w:eastAsia="Times New Roman" w:cs="Times New Roman"/>
                <w:lang w:val="ru-RU" w:eastAsia="zh-CN" w:bidi="ar-SA"/>
              </w:rPr>
              <w:t>39</w:t>
            </w:r>
            <w:r>
              <w:rPr>
                <w:lang w:val="ru-RU"/>
              </w:rPr>
              <w:t xml:space="preserve"> раз)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 xml:space="preserve">Прыжки на скакалке на 1-й ноге за 60с (не менее </w:t>
            </w:r>
            <w:r>
              <w:rPr>
                <w:rFonts w:eastAsia="Times New Roman" w:cs="Times New Roman"/>
                <w:lang w:val="ru-RU" w:eastAsia="zh-CN" w:bidi="ar-SA"/>
              </w:rPr>
              <w:t>39</w:t>
            </w:r>
            <w:r>
              <w:rPr>
                <w:lang w:val="ru-RU"/>
              </w:rPr>
              <w:t xml:space="preserve"> раз)</w:t>
            </w:r>
          </w:p>
        </w:tc>
      </w:tr>
      <w:tr w:rsidR="00FE4F03">
        <w:tc>
          <w:tcPr>
            <w:tcW w:w="3204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lastRenderedPageBreak/>
              <w:t>скоростно-силовые качества</w:t>
            </w: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>Прыжок в длину с места (не менее 120 см)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>Прыжок в длину с места (не менее 115 см)</w:t>
            </w:r>
          </w:p>
        </w:tc>
      </w:tr>
      <w:tr w:rsidR="00FE4F03">
        <w:tc>
          <w:tcPr>
            <w:tcW w:w="320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FE4F03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lang w:val="ru-RU"/>
              </w:rPr>
            </w:pPr>
            <w:r>
              <w:rPr>
                <w:lang w:val="ru-RU"/>
              </w:rPr>
              <w:t>Прыжок в вверх с места (не менее 29 см)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lang w:val="ru-RU"/>
              </w:rPr>
            </w:pPr>
            <w:r>
              <w:rPr>
                <w:lang w:val="ru-RU"/>
              </w:rPr>
              <w:t>Прыжок в вверх с места (не менее 26 см)</w:t>
            </w:r>
          </w:p>
        </w:tc>
      </w:tr>
      <w:tr w:rsidR="00FE4F03">
        <w:tc>
          <w:tcPr>
            <w:tcW w:w="320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FE4F03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>Подъем туловища из положения лежа за 60с (не менее 24 раз)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 xml:space="preserve">Подъем туловища из положения лежа за 60с (не менее </w:t>
            </w:r>
            <w:r>
              <w:rPr>
                <w:rFonts w:eastAsia="Times New Roman" w:cs="Times New Roman"/>
                <w:lang w:val="ru-RU" w:eastAsia="zh-CN" w:bidi="ar-SA"/>
              </w:rPr>
              <w:t>21</w:t>
            </w:r>
            <w:r>
              <w:rPr>
                <w:lang w:val="ru-RU"/>
              </w:rPr>
              <w:t xml:space="preserve"> раз)</w:t>
            </w:r>
          </w:p>
        </w:tc>
      </w:tr>
      <w:tr w:rsidR="00FE4F03">
        <w:tc>
          <w:tcPr>
            <w:tcW w:w="3204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гибкость</w:t>
            </w: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lang w:val="ru-RU"/>
              </w:rPr>
            </w:pPr>
            <w:r>
              <w:rPr>
                <w:lang w:val="ru-RU"/>
              </w:rPr>
              <w:t>Выкрут прямых рук вперед-назад (ширина хвата не более 45 см)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lang w:val="ru-RU"/>
              </w:rPr>
            </w:pPr>
            <w:r>
              <w:rPr>
                <w:lang w:val="ru-RU"/>
              </w:rPr>
              <w:t>Выкрут прямых рук вперед-назад (ширина хвата не более 35 см)</w:t>
            </w:r>
          </w:p>
        </w:tc>
      </w:tr>
      <w:tr w:rsidR="00FE4F03">
        <w:tc>
          <w:tcPr>
            <w:tcW w:w="320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FE4F03">
            <w:pPr>
              <w:pStyle w:val="af7"/>
              <w:snapToGrid w:val="0"/>
              <w:spacing w:after="160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lang w:val="ru-RU"/>
              </w:rPr>
            </w:pPr>
            <w:r>
              <w:rPr>
                <w:lang w:val="ru-RU"/>
              </w:rPr>
              <w:t>Наклон вперед из положения стоя на гимнастической скамье (от уровня скамьи) (не менее +3 см)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lang w:val="ru-RU"/>
              </w:rPr>
            </w:pPr>
            <w:r>
              <w:rPr>
                <w:lang w:val="ru-RU"/>
              </w:rPr>
              <w:t>Наклон вперед из положения стоя на гимнастической скамье (от уровня скамьи) (не менее +5 см)</w:t>
            </w:r>
          </w:p>
        </w:tc>
      </w:tr>
      <w:tr w:rsidR="00FE4F03">
        <w:tc>
          <w:tcPr>
            <w:tcW w:w="3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техническое мастерство</w:t>
            </w: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lang w:val="ru-RU"/>
              </w:rPr>
            </w:pPr>
            <w:r>
              <w:rPr>
                <w:lang w:val="ru-RU"/>
              </w:rPr>
              <w:t>Обязательная техническая программа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lang w:val="ru-RU"/>
              </w:rPr>
            </w:pPr>
            <w:r>
              <w:rPr>
                <w:lang w:val="ru-RU"/>
              </w:rPr>
              <w:t>Обязательная техническая программа</w:t>
            </w:r>
          </w:p>
        </w:tc>
      </w:tr>
      <w:tr w:rsidR="00FE4F03">
        <w:tc>
          <w:tcPr>
            <w:tcW w:w="3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спортивный разряд</w:t>
            </w:r>
          </w:p>
        </w:tc>
        <w:tc>
          <w:tcPr>
            <w:tcW w:w="644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>«третий  юношеский разряд»</w:t>
            </w:r>
          </w:p>
        </w:tc>
      </w:tr>
    </w:tbl>
    <w:p w:rsidR="00FE4F03" w:rsidRDefault="00FE4F03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E4F03" w:rsidRDefault="003D28AD">
      <w:pPr>
        <w:pStyle w:val="ConsPlusNormal"/>
        <w:jc w:val="center"/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Нормативы общей физической и специальной физической подготовки, уровень спортивной квалификации (спортивные разряды) для зачисления и перевода на этап совершенствования спортивного мастерства по виду спорта </w:t>
      </w:r>
    </w:p>
    <w:p w:rsidR="00FE4F03" w:rsidRDefault="003D28AD">
      <w:pPr>
        <w:pStyle w:val="ConsPlusNormal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«фигурное катание на коньках»</w:t>
      </w:r>
    </w:p>
    <w:p w:rsidR="00FE4F03" w:rsidRDefault="00FE4F03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48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204"/>
        <w:gridCol w:w="3211"/>
        <w:gridCol w:w="3233"/>
      </w:tblGrid>
      <w:tr w:rsidR="00FE4F03">
        <w:tc>
          <w:tcPr>
            <w:tcW w:w="320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Развиваемое физич</w:t>
            </w:r>
            <w:r>
              <w:rPr>
                <w:b/>
                <w:bCs/>
                <w:lang w:val="ru-RU"/>
              </w:rPr>
              <w:t>еское качество</w:t>
            </w:r>
          </w:p>
        </w:tc>
        <w:tc>
          <w:tcPr>
            <w:tcW w:w="644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lang w:val="ru-RU"/>
              </w:rPr>
            </w:pPr>
            <w:r>
              <w:rPr>
                <w:lang w:val="ru-RU"/>
              </w:rPr>
              <w:t>Контрольные упражнения (тесты)</w:t>
            </w:r>
          </w:p>
        </w:tc>
      </w:tr>
      <w:tr w:rsidR="00FE4F03">
        <w:tc>
          <w:tcPr>
            <w:tcW w:w="320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FE4F03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lang w:val="ru-RU"/>
              </w:rPr>
            </w:pPr>
            <w:r>
              <w:rPr>
                <w:lang w:val="ru-RU"/>
              </w:rPr>
              <w:t>юноши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lang w:val="ru-RU"/>
              </w:rPr>
            </w:pPr>
            <w:r>
              <w:rPr>
                <w:lang w:val="ru-RU"/>
              </w:rPr>
              <w:t>девушки</w:t>
            </w:r>
          </w:p>
        </w:tc>
      </w:tr>
      <w:tr w:rsidR="00FE4F03">
        <w:tc>
          <w:tcPr>
            <w:tcW w:w="3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быстрота</w:t>
            </w: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 xml:space="preserve">Бег 60 м (не более </w:t>
            </w:r>
            <w:r>
              <w:rPr>
                <w:rFonts w:eastAsia="Times New Roman" w:cs="Times New Roman"/>
                <w:lang w:val="ru-RU" w:eastAsia="zh-CN" w:bidi="ar-SA"/>
              </w:rPr>
              <w:t>8,4</w:t>
            </w:r>
            <w:r>
              <w:rPr>
                <w:lang w:val="ru-RU"/>
              </w:rPr>
              <w:t xml:space="preserve"> с)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 xml:space="preserve">Бег 60 м (не более </w:t>
            </w:r>
            <w:r>
              <w:rPr>
                <w:rFonts w:eastAsia="Times New Roman" w:cs="Times New Roman"/>
                <w:lang w:val="ru-RU" w:eastAsia="zh-CN" w:bidi="ar-SA"/>
              </w:rPr>
              <w:t>9,9</w:t>
            </w:r>
            <w:r>
              <w:rPr>
                <w:lang w:val="ru-RU"/>
              </w:rPr>
              <w:t xml:space="preserve"> с)</w:t>
            </w:r>
          </w:p>
        </w:tc>
      </w:tr>
      <w:tr w:rsidR="00FE4F03">
        <w:tc>
          <w:tcPr>
            <w:tcW w:w="3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выносливость</w:t>
            </w: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</w:pPr>
            <w:r>
              <w:rPr>
                <w:lang w:val="ru-RU"/>
              </w:rPr>
              <w:t xml:space="preserve">Бег 3000м </w:t>
            </w:r>
          </w:p>
          <w:p w:rsidR="00FE4F03" w:rsidRDefault="003D28AD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 xml:space="preserve">(не более </w:t>
            </w:r>
            <w:r>
              <w:rPr>
                <w:rFonts w:eastAsia="Times New Roman" w:cs="Times New Roman"/>
                <w:lang w:val="ru-RU" w:eastAsia="zh-CN" w:bidi="ar-SA"/>
              </w:rPr>
              <w:t>13,00 мин</w:t>
            </w:r>
            <w:r>
              <w:rPr>
                <w:lang w:val="ru-RU"/>
              </w:rPr>
              <w:t>)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</w:pPr>
            <w:r>
              <w:rPr>
                <w:lang w:val="ru-RU"/>
              </w:rPr>
              <w:t xml:space="preserve">Бег 2000м </w:t>
            </w:r>
          </w:p>
          <w:p w:rsidR="00FE4F03" w:rsidRDefault="003D28AD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>(не более 10,00 мин)</w:t>
            </w:r>
          </w:p>
        </w:tc>
      </w:tr>
      <w:tr w:rsidR="00FE4F03">
        <w:tc>
          <w:tcPr>
            <w:tcW w:w="3204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координация</w:t>
            </w: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 xml:space="preserve">Челночный бег 3х10м (не более </w:t>
            </w:r>
            <w:r>
              <w:rPr>
                <w:rFonts w:eastAsia="Times New Roman" w:cs="Times New Roman"/>
                <w:lang w:val="ru-RU" w:eastAsia="zh-CN" w:bidi="ar-SA"/>
              </w:rPr>
              <w:t>7,2</w:t>
            </w:r>
            <w:r>
              <w:rPr>
                <w:lang w:val="ru-RU"/>
              </w:rPr>
              <w:t xml:space="preserve"> с)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>Челночный бег 3х10м (не более 8,0 с)</w:t>
            </w:r>
          </w:p>
        </w:tc>
      </w:tr>
      <w:tr w:rsidR="00FE4F03">
        <w:tc>
          <w:tcPr>
            <w:tcW w:w="320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FE4F03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</w:pPr>
            <w:r>
              <w:rPr>
                <w:lang w:val="ru-RU"/>
              </w:rPr>
              <w:t xml:space="preserve">Прыжки на скакалке на 2-х ногах с двумя оборотами скакалки за 60 с </w:t>
            </w:r>
          </w:p>
          <w:p w:rsidR="00FE4F03" w:rsidRDefault="003D28AD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 xml:space="preserve">(не менее </w:t>
            </w:r>
            <w:r>
              <w:rPr>
                <w:rFonts w:eastAsia="Times New Roman" w:cs="Times New Roman"/>
                <w:lang w:val="ru-RU" w:eastAsia="zh-CN" w:bidi="ar-SA"/>
              </w:rPr>
              <w:t>3</w:t>
            </w:r>
            <w:r>
              <w:rPr>
                <w:lang w:val="ru-RU"/>
              </w:rPr>
              <w:t>0 раз)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</w:pPr>
            <w:r>
              <w:rPr>
                <w:lang w:val="ru-RU"/>
              </w:rPr>
              <w:t>Прыжки на скакалке на 2-х ногах с двумя оборотами скакалки за 60 с</w:t>
            </w:r>
          </w:p>
          <w:p w:rsidR="00FE4F03" w:rsidRDefault="003D28AD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 xml:space="preserve">(не менее </w:t>
            </w:r>
            <w:r>
              <w:rPr>
                <w:rFonts w:eastAsia="Times New Roman" w:cs="Times New Roman"/>
                <w:lang w:val="ru-RU" w:eastAsia="zh-CN" w:bidi="ar-SA"/>
              </w:rPr>
              <w:t>3</w:t>
            </w:r>
            <w:r>
              <w:rPr>
                <w:lang w:val="ru-RU"/>
              </w:rPr>
              <w:t>0 раз)</w:t>
            </w:r>
          </w:p>
        </w:tc>
      </w:tr>
      <w:tr w:rsidR="00FE4F03">
        <w:tc>
          <w:tcPr>
            <w:tcW w:w="320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FE4F03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Прыжки на скакалке на 1-й ноге за 60 с (не </w:t>
            </w:r>
            <w:r>
              <w:rPr>
                <w:lang w:val="ru-RU"/>
              </w:rPr>
              <w:t>менее 85 раз)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lang w:val="ru-RU"/>
              </w:rPr>
            </w:pPr>
            <w:r>
              <w:rPr>
                <w:lang w:val="ru-RU"/>
              </w:rPr>
              <w:t>Прыжки на скакалке на 1-й ноге за 60 с (не менее 85 раз)</w:t>
            </w:r>
          </w:p>
        </w:tc>
      </w:tr>
      <w:tr w:rsidR="00FE4F03">
        <w:tc>
          <w:tcPr>
            <w:tcW w:w="320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FE4F03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</w:pPr>
            <w:r>
              <w:t xml:space="preserve">Удержание равновесия на </w:t>
            </w:r>
            <w:r>
              <w:lastRenderedPageBreak/>
              <w:t>одной ноге не менее 2,2 с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</w:pPr>
            <w:r>
              <w:lastRenderedPageBreak/>
              <w:t xml:space="preserve">Удержание равновесия на </w:t>
            </w:r>
            <w:r>
              <w:lastRenderedPageBreak/>
              <w:t>одной ноге не менее 2,4 с</w:t>
            </w:r>
          </w:p>
        </w:tc>
      </w:tr>
      <w:tr w:rsidR="00FE4F03">
        <w:tc>
          <w:tcPr>
            <w:tcW w:w="3204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lastRenderedPageBreak/>
              <w:t>скоростно-силовые качества</w:t>
            </w: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 xml:space="preserve">Прыжок в длину с места (не менее </w:t>
            </w:r>
            <w:r>
              <w:rPr>
                <w:rFonts w:eastAsia="Times New Roman" w:cs="Times New Roman"/>
                <w:lang w:val="ru-RU" w:eastAsia="zh-CN" w:bidi="ar-SA"/>
              </w:rPr>
              <w:t>210</w:t>
            </w:r>
            <w:r>
              <w:rPr>
                <w:lang w:val="ru-RU"/>
              </w:rPr>
              <w:t xml:space="preserve"> см)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>Прыжок в длину</w:t>
            </w:r>
            <w:r>
              <w:rPr>
                <w:lang w:val="ru-RU"/>
              </w:rPr>
              <w:t xml:space="preserve"> с места (не менее 175 см)</w:t>
            </w:r>
          </w:p>
        </w:tc>
      </w:tr>
      <w:tr w:rsidR="00FE4F03">
        <w:tc>
          <w:tcPr>
            <w:tcW w:w="320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FE4F03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</w:pPr>
            <w:r>
              <w:rPr>
                <w:lang w:val="ru-RU"/>
              </w:rPr>
              <w:t>Прыжок в в</w:t>
            </w:r>
            <w:r>
              <w:rPr>
                <w:rFonts w:eastAsia="Times New Roman" w:cs="Times New Roman"/>
                <w:lang w:val="ru-RU" w:eastAsia="zh-CN" w:bidi="ar-SA"/>
              </w:rPr>
              <w:t>ысоту</w:t>
            </w:r>
            <w:r>
              <w:rPr>
                <w:lang w:val="ru-RU"/>
              </w:rPr>
              <w:t xml:space="preserve"> с места </w:t>
            </w:r>
          </w:p>
          <w:p w:rsidR="00FE4F03" w:rsidRDefault="003D28AD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>(не менее 45 см)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</w:pPr>
            <w:r>
              <w:rPr>
                <w:lang w:val="ru-RU"/>
              </w:rPr>
              <w:t>Прыжок в в</w:t>
            </w:r>
            <w:r>
              <w:rPr>
                <w:rFonts w:eastAsia="Times New Roman" w:cs="Times New Roman"/>
                <w:lang w:val="ru-RU" w:eastAsia="zh-CN" w:bidi="ar-SA"/>
              </w:rPr>
              <w:t>ысоту</w:t>
            </w:r>
            <w:r>
              <w:rPr>
                <w:lang w:val="ru-RU"/>
              </w:rPr>
              <w:t xml:space="preserve"> с места </w:t>
            </w:r>
          </w:p>
          <w:p w:rsidR="00FE4F03" w:rsidRDefault="003D28AD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>(не менее 38 см)</w:t>
            </w:r>
          </w:p>
        </w:tc>
      </w:tr>
      <w:tr w:rsidR="00FE4F03">
        <w:tc>
          <w:tcPr>
            <w:tcW w:w="320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FE4F03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Подъем туловища из положения лежа за 60с </w:t>
            </w:r>
          </w:p>
          <w:p w:rsidR="00FE4F03" w:rsidRDefault="003D28AD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 xml:space="preserve">(не менее </w:t>
            </w:r>
            <w:r>
              <w:rPr>
                <w:rFonts w:eastAsia="Times New Roman" w:cs="Times New Roman"/>
                <w:lang w:val="ru-RU" w:eastAsia="zh-CN" w:bidi="ar-SA"/>
              </w:rPr>
              <w:t>45</w:t>
            </w:r>
            <w:r>
              <w:rPr>
                <w:lang w:val="ru-RU"/>
              </w:rPr>
              <w:t xml:space="preserve"> раз)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Подъем туловища из положения лежа за 60с </w:t>
            </w:r>
          </w:p>
          <w:p w:rsidR="00FE4F03" w:rsidRDefault="003D28AD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 xml:space="preserve">(не менее </w:t>
            </w:r>
            <w:r>
              <w:rPr>
                <w:rFonts w:eastAsia="Times New Roman" w:cs="Times New Roman"/>
                <w:lang w:val="ru-RU" w:eastAsia="zh-CN" w:bidi="ar-SA"/>
              </w:rPr>
              <w:t>39</w:t>
            </w:r>
            <w:r>
              <w:rPr>
                <w:lang w:val="ru-RU"/>
              </w:rPr>
              <w:t xml:space="preserve"> раз)</w:t>
            </w:r>
          </w:p>
        </w:tc>
      </w:tr>
      <w:tr w:rsidR="00FE4F03">
        <w:tc>
          <w:tcPr>
            <w:tcW w:w="3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сила</w:t>
            </w: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>Подтягивание из</w:t>
            </w:r>
            <w:r>
              <w:rPr>
                <w:lang w:val="ru-RU"/>
              </w:rPr>
              <w:t xml:space="preserve"> виса на высокой перекладине (не менее 12 раз)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 xml:space="preserve">Подтягивание из виса на низкой перекладине 90 см  (не менее </w:t>
            </w:r>
            <w:r>
              <w:rPr>
                <w:rFonts w:eastAsia="Times New Roman" w:cs="Times New Roman"/>
                <w:lang w:val="ru-RU" w:eastAsia="zh-CN" w:bidi="ar-SA"/>
              </w:rPr>
              <w:t>18</w:t>
            </w:r>
            <w:r>
              <w:rPr>
                <w:lang w:val="ru-RU"/>
              </w:rPr>
              <w:t xml:space="preserve"> раз)</w:t>
            </w:r>
          </w:p>
        </w:tc>
      </w:tr>
      <w:tr w:rsidR="00FE4F03">
        <w:tc>
          <w:tcPr>
            <w:tcW w:w="3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napToGrid w:val="0"/>
              <w:spacing w:after="16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гибкость</w:t>
            </w: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lang w:val="ru-RU"/>
              </w:rPr>
            </w:pPr>
            <w:r>
              <w:rPr>
                <w:lang w:val="ru-RU"/>
              </w:rPr>
              <w:t>Наклон вперед из положения стоя на гимнастической скамье (от уровня скамьи) (не менее +11 см)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Наклон вперед из положения стоя на </w:t>
            </w:r>
            <w:r>
              <w:rPr>
                <w:lang w:val="ru-RU"/>
              </w:rPr>
              <w:t>гимнастической скамье (от уровня скамьи) (не менее +15 см)</w:t>
            </w:r>
          </w:p>
        </w:tc>
      </w:tr>
      <w:tr w:rsidR="00FE4F03">
        <w:tc>
          <w:tcPr>
            <w:tcW w:w="3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техническое мастерство</w:t>
            </w: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lang w:val="ru-RU"/>
              </w:rPr>
            </w:pPr>
            <w:r>
              <w:rPr>
                <w:lang w:val="ru-RU"/>
              </w:rPr>
              <w:t>Обязательная техническая программа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lang w:val="ru-RU"/>
              </w:rPr>
            </w:pPr>
            <w:r>
              <w:rPr>
                <w:lang w:val="ru-RU"/>
              </w:rPr>
              <w:t>Обязательная техническая программа</w:t>
            </w:r>
          </w:p>
        </w:tc>
      </w:tr>
      <w:tr w:rsidR="00FE4F03">
        <w:tc>
          <w:tcPr>
            <w:tcW w:w="3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спортивный разряд</w:t>
            </w:r>
          </w:p>
        </w:tc>
        <w:tc>
          <w:tcPr>
            <w:tcW w:w="644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spacing w:after="160"/>
              <w:jc w:val="center"/>
              <w:rPr>
                <w:lang w:val="ru-RU"/>
              </w:rPr>
            </w:pPr>
            <w:r>
              <w:rPr>
                <w:lang w:val="ru-RU"/>
              </w:rPr>
              <w:t>«Кандидат в мастера спорта»</w:t>
            </w:r>
          </w:p>
        </w:tc>
      </w:tr>
    </w:tbl>
    <w:p w:rsidR="00FE4F03" w:rsidRDefault="00FE4F03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E4F03" w:rsidRDefault="003D28AD">
      <w:pPr>
        <w:jc w:val="center"/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V. РАБОЧАЯ ПРОГРАММА ПО ВИДУ СПОРТА (ФИГУРНОЕ КАТАНИЕ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НА КОНЬКАХ)</w:t>
      </w:r>
    </w:p>
    <w:p w:rsidR="00FE4F03" w:rsidRDefault="003D28AD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Программный материал для учебно-тренировочных занятий по каждому этапу спортивной подготовки</w:t>
      </w:r>
    </w:p>
    <w:p w:rsidR="00FE4F03" w:rsidRDefault="003D28AD">
      <w:pPr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Программный материал для учебно-тренировочных занятий по каждому этапу спортивной подготовки. Реализация дополнительной образовательной программы по </w:t>
      </w:r>
      <w:r>
        <w:rPr>
          <w:rFonts w:ascii="Times New Roman" w:hAnsi="Times New Roman" w:cs="Times New Roman"/>
          <w:sz w:val="28"/>
          <w:szCs w:val="28"/>
        </w:rPr>
        <w:t xml:space="preserve">виду спорта «фигурное катание на коньках» осуществляется согласно составленному годовому учебно-тренировочному плану по видам спортивной подготовки, учебно-тематическому плану и расписанию занятий, утвержденному директором МБУ ДО «СШ ЗВС». </w:t>
      </w:r>
    </w:p>
    <w:p w:rsidR="00FE4F03" w:rsidRDefault="003D28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Программный мат</w:t>
      </w:r>
      <w:r>
        <w:rPr>
          <w:rFonts w:ascii="Times New Roman" w:hAnsi="Times New Roman" w:cs="Times New Roman"/>
          <w:sz w:val="28"/>
          <w:szCs w:val="28"/>
        </w:rPr>
        <w:t xml:space="preserve">ериал для учебно-тренировочных занятий распределен по этапам спортивной подготовки с разбивкой на периоды подготовки, включает, в том числе, при необходимости методы развития физических качеств, средства и методы тренировки, виды упражнений. </w:t>
      </w:r>
    </w:p>
    <w:p w:rsidR="00FE4F03" w:rsidRDefault="003D28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ЭТАП 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НАЧАЛЬНОЙ ПОДГОТОВКИ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Задачи на этом этапе сводятся к вовлечению максимального числа детей в систему спортивной подготовки по фигурному катанию на коньках, 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lastRenderedPageBreak/>
        <w:t>направленную на гармоничное развитие физических качеств, общей физической подготовки и изучение базов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ой техники фигурного катания на коньках, формирование потребности к занятиям спортом. Этап начальной подготовки рассчитан на 2-3 года. Основными средствами общефизической подготовки являются общеразвивающие упражнения (ОРУ). К ним можно отнести упражнения 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для головы и шеи, для рук и плечевого пояса, туловища и ног. Обращается внимание на амплитуду и темп движений, достаточную сложность упражнений, осанку. Необходимо научить детей выполнять комплекс спортивных упражнений в заданном темпе, четко выполнять ком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анды.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i/>
          <w:color w:val="000000"/>
          <w:kern w:val="2"/>
          <w:sz w:val="28"/>
          <w:szCs w:val="28"/>
        </w:rPr>
        <w:t>Упражнения для развития физических качеств: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для развития ловкости: акробатические упражнения (кувырки, перекаты, мостик), внезапные остановки, изменение направления движения при ходьбе и беге; преодоление препятствий, броски и ловля мяча в различны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х положениях, игры и эстафеты;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для развития координации: разнообразные движения рук и ног в сочетании друг с другом, ходьба спиной вперед, подвижные игры и эстафеты;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для развития скоростно-силовых качеств: прыжки в высоту (с места, с разбега, через пла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нку, с двух на две, одну и т.д.), прыжки в длину, тройной прыжок с места (разбега), многоскоки, бег с препятствиями, игры, эстафеты с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бегом и прыжками;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для развития равновесия: упражнения в статическом равновесии (позы на одной ноге, на коленях), упражне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ния в динамике (ходьба по шнуру, линии, скамейке, бревну, по наклонной опоре, с движениями рук);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для развития силы: прыжковые упражнения (прыжки вверх на месте, с продвижением, через препятствия, многоскоки, с поворотом, с возвышения, в глубину с последу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ющим отскоком);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для развития быстроты: выполнение быстрых движений, быстрое реагирование в процессе игр, повторное пробегание отрезков от 5 до 20 метров из различных исходных положений, ускорения, игры и эстафеты с использованием скоростных упражнений;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 для развития гибкости: движения с большой амплитудой, складка из седа, стойки, рыбка, качалки, шпагаты, мостики, удержание ноги на определенной высоте, подвижные игры с использованием статических поз.</w:t>
      </w:r>
    </w:p>
    <w:p w:rsidR="00FE4F03" w:rsidRDefault="003D28A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ab/>
        <w:t>На этапе начальной подготовки необходимо уделять вним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ание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выполнению имитационных упражнений (без коньков) для овладения базовыми двигательными действиями; имитации скольжения вперед, назад, поворотам стоп одновременно из стороны в сторону на месте, с продвижением; исполнению полуфонариков и фонариков, змейк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и, скрестных шагов вперед и назад; имитации перебежки на месте, в движении; ласточке, пистолетику, спиралям, бегу со сменой направления и фронта движения (по 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lastRenderedPageBreak/>
        <w:t>команде, рисунку).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ab/>
        <w:t>В процессе занятий на льду совершенствуются ранее изученные упражнения, изучаю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тся новые: прыжки в один оборот в каскаде или комбинации, аксель; вращения в волчке, ласточке, в заклоне (для девочек); спирали вперед, со сменой ноги, по дугам, элементы шаговых дорожек, шаги с тройками, перетяжками. Особое внимание следует уделять обучен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ию реберному скольжению, так как одноопорное скольжение по дугам разной кривизны является базовым движением в технике фигурного катания на коньках. К базовым элементам относится выполнение и поворотов (тройка, скобка, крюк, выкрюк, петля). Обучение их выпо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лнению возможно только при вращении - основном, опорном. Необходимым условием выполнения вращения является встречное движение верхней части тела относительно нижней его части - скручивание. Это движение - базовое в технике фигурного катания на коньках.</w:t>
      </w:r>
    </w:p>
    <w:p w:rsidR="00FE4F03" w:rsidRDefault="003D28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__DdeLink__6881_873969583"/>
      <w:r>
        <w:rPr>
          <w:rFonts w:ascii="0" w:eastAsia="0" w:hAnsi="0" w:cs="0"/>
          <w:i/>
          <w:color w:val="000000"/>
          <w:kern w:val="2"/>
          <w:sz w:val="26"/>
          <w:szCs w:val="28"/>
        </w:rPr>
        <w:t>УЧЕ</w:t>
      </w:r>
      <w:r>
        <w:rPr>
          <w:rFonts w:ascii="0" w:eastAsia="0" w:hAnsi="0" w:cs="0"/>
          <w:i/>
          <w:color w:val="000000"/>
          <w:kern w:val="2"/>
          <w:sz w:val="26"/>
          <w:szCs w:val="28"/>
        </w:rPr>
        <w:t>БНО-ТРЕНИРОВОЧНЫЙ ЭТАП</w:t>
      </w:r>
      <w:bookmarkEnd w:id="2"/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ab/>
        <w:t>Учебно-тренировочный этап является главным в определении перспективности юных фигуристов для достижения высоких спортивных результатов. На этом этапе происходит освоение и совершенствование сложных прыжков, вращений, прыжков во вращ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ении, дорожек шагов и спиралей, которые служат основой высоких спортивных результатов.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Основными задачами этого этапа являются: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обучение технике соревновательных упражнений;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дальнейшее повышение уровня общей и специальной физической подготовленности;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 совершенствование специальных физических качеств;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совершенствование тонкой координации движений, мышечных ощущений, восприятия пространства и времени, способности к самоуправлению движениями;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подготовка к выступлениям в соревнованиях.</w:t>
      </w:r>
    </w:p>
    <w:p w:rsidR="00FE4F03" w:rsidRDefault="003D28AD">
      <w:pPr>
        <w:widowControl w:val="0"/>
        <w:spacing w:after="0"/>
        <w:jc w:val="both"/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ab/>
        <w:t>Занимаясь в уче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бно-тренировочных группах, фигуристы должны научиться выполнять соревновательные программы: короткую и произвольную. За счет постепенного увеличения количества выступлений в соревнованиях приобретается соревновательный опыт. Увеличивается число и продолжит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ельность учебно-тренировочных занятий, изменяется соотношение между ОФП, СФП и технической подготовкой. Увеличивается объем специальной физической подготовки, а объем общей физической подготовки снижается. Большое внимание следует уделять использованию сре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дств восстановления и оздоровления.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ab/>
        <w:t>Средствами общей физической подготовки на этом этапе могут быть следующие упражнения: общеразвивающие упражнения, акробатика, гимнастика, спортивные и подвижные игры и др.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lastRenderedPageBreak/>
        <w:tab/>
        <w:t>Средствами специальной физической подготовки я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вляются специальные имитационные упражнения, которые помогают решать задачи технической подготовки. Основное внимание уделяется имитации многооборотных прыжков (в основном реберных), исполнению «туров» 1-2-3-3,5 оборота в обе стороны, имитации вращений, пр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ыжков во вращении и др.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ab/>
        <w:t>Основное значение на этом этапе приобретает хореографическая подготовка, цель которой - развивать творческие способности фигуристов, которые помогут воплощать на льду с помощью специальных движений, пластики и мимики идею и характе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р музыкального сопровождения соревновательных композиций. Большое внимание уделяется упражнениям,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способствующим развитию гибкости и подвижности суставов, развитию координационных способностей.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ab/>
        <w:t>Основное внимание необходимо уделять специальной скоростно-си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ловой подготовке, упражнениям на растяжение.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ab/>
        <w:t>Основой технической подготовки фигуристов 1 -го года обучения является обучение реберному скольжению с помощью тестовых упражнений,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включающих скольжение по дугам назад-наружу, назад-внутрь со скрещением сперед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и, петлевым поворотам, исполнению двукратных троек вперед-наружу и вперед-внутрь по рисунку серпантин. В течение года фигуристы должны освоить прыжки: аксель, двойные прыжки, один каскад или комбинацию прыжков, включающих какой-нибудь прыжок в два оборота;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 вращения на одной ноге сидя (в волчке) или в ласточке (для девочек в заклоне); спирали вперед и назад со сменой ног.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ab/>
        <w:t>Второй и третий годы этого этапа должны способствовать овладению обширным комплексом двигательных умений и навыков в фигурном катании.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Основными элементами в технической подготовке фигуристов являются: реберное скольжение по сложному рисунку, используя всю ледовую поверхность катка (по серпантину) с включением серий шагов с перетяжками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назад-наружу, назад-внутрь, троечных поворотов, джекс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онов, чоктау, шагов с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перетяжкой.</w:t>
      </w:r>
    </w:p>
    <w:p w:rsidR="00FE4F03" w:rsidRDefault="003D28AD">
      <w:pPr>
        <w:widowControl w:val="0"/>
        <w:spacing w:after="0"/>
        <w:jc w:val="both"/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ab/>
        <w:t>Совершенствуется исполнение прыжков в два оборота, каскады и комбинации прыжков, включающие разнообразные прыжки, тоже в два оборота; прыжок двойной аксель, один тройной прыжок; вращения со сменой ноги и позиции, прыжки в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о вращение; комбинации шагов с исполнением микроэлементов: крюков, выкрюков, скоб; комбинации спиралей.</w:t>
      </w:r>
    </w:p>
    <w:p w:rsidR="00FE4F03" w:rsidRDefault="00FE4F03">
      <w:pPr>
        <w:widowControl w:val="0"/>
        <w:spacing w:after="0"/>
        <w:jc w:val="center"/>
        <w:rPr>
          <w:rFonts w:ascii="0" w:eastAsia="0" w:hAnsi="0" w:cs="0"/>
          <w:i/>
          <w:color w:val="000000"/>
          <w:kern w:val="2"/>
          <w:sz w:val="26"/>
          <w:szCs w:val="28"/>
        </w:rPr>
      </w:pPr>
    </w:p>
    <w:p w:rsidR="00FE4F03" w:rsidRDefault="003D28AD">
      <w:pPr>
        <w:widowControl w:val="0"/>
        <w:spacing w:after="0"/>
        <w:jc w:val="center"/>
      </w:pPr>
      <w:r>
        <w:rPr>
          <w:rFonts w:ascii="0" w:eastAsia="0" w:hAnsi="0" w:cs="0"/>
          <w:i/>
          <w:color w:val="000000"/>
          <w:kern w:val="2"/>
          <w:sz w:val="26"/>
          <w:szCs w:val="28"/>
        </w:rPr>
        <w:t>ЭТАП  СОВЕРШЕНСТВОВАНИЯ СПОРТИВНОГО МАСТЕРСТВА</w:t>
      </w:r>
    </w:p>
    <w:p w:rsidR="00FE4F03" w:rsidRDefault="003D28AD">
      <w:pPr>
        <w:widowControl w:val="0"/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Задачами данного этапа являются:</w:t>
      </w:r>
    </w:p>
    <w:p w:rsidR="00FE4F03" w:rsidRDefault="003D28AD">
      <w:pPr>
        <w:widowControl w:val="0"/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- функциональное и морфологическое совершенствование различных систем</w:t>
      </w:r>
      <w:r>
        <w:rPr>
          <w:rFonts w:ascii="Times New Roman" w:hAnsi="Times New Roman" w:cs="Times New Roman"/>
          <w:sz w:val="28"/>
          <w:szCs w:val="28"/>
        </w:rPr>
        <w:t xml:space="preserve"> организма;</w:t>
      </w:r>
    </w:p>
    <w:p w:rsidR="00FE4F03" w:rsidRDefault="003D28AD">
      <w:pPr>
        <w:widowControl w:val="0"/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- дальнейшее повышение спортивного мастерства на основе совершенствования общей и специальной подготовленности до уровня требований сборных команд;</w:t>
      </w:r>
    </w:p>
    <w:p w:rsidR="00FE4F03" w:rsidRDefault="003D28AD">
      <w:pPr>
        <w:widowControl w:val="0"/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- прочное овладение базовой техникой и тактикой фигурного катания на коньках;</w:t>
      </w:r>
    </w:p>
    <w:p w:rsidR="00FE4F03" w:rsidRDefault="003D28AD">
      <w:pPr>
        <w:widowControl w:val="0"/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- совершенствовани</w:t>
      </w:r>
      <w:r>
        <w:rPr>
          <w:rFonts w:ascii="Times New Roman" w:hAnsi="Times New Roman" w:cs="Times New Roman"/>
          <w:sz w:val="28"/>
          <w:szCs w:val="28"/>
        </w:rPr>
        <w:t>е соревновательных упражнений короткой и произвольной программ парного и одиночного катания, обязательных, оригинального и произвольного танцев в спортивных танцах на льду;</w:t>
      </w:r>
    </w:p>
    <w:p w:rsidR="00FE4F03" w:rsidRDefault="003D28AD">
      <w:pPr>
        <w:widowControl w:val="0"/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- освоение высоких тренировочных нагрузок и накопление соревновательного опыта.</w:t>
      </w:r>
    </w:p>
    <w:p w:rsidR="00FE4F03" w:rsidRDefault="003D28AD">
      <w:pPr>
        <w:widowControl w:val="0"/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ab/>
        <w:t>Ос</w:t>
      </w:r>
      <w:r>
        <w:rPr>
          <w:rFonts w:ascii="Times New Roman" w:hAnsi="Times New Roman" w:cs="Times New Roman"/>
          <w:sz w:val="28"/>
          <w:szCs w:val="28"/>
        </w:rPr>
        <w:t>новные средства ОФП и СФП, которые необходимо использовать в тренировочном процессе на этом этапе, аналогичны тем, которые были указаны ранее на этапе ТСС. Однако на этапе совершенствования спортивного мастерства цели общей и специальной подготовки начинаю</w:t>
      </w:r>
      <w:r>
        <w:rPr>
          <w:rFonts w:ascii="Times New Roman" w:hAnsi="Times New Roman" w:cs="Times New Roman"/>
          <w:sz w:val="28"/>
          <w:szCs w:val="28"/>
        </w:rPr>
        <w:t>т различаться. Основной целью общей физической подготовки является развитие сердечно-сосудистой системы, укрепление опорно-двигательного аппарата, улучшение общей координации, умение активно управлять расслаблением мышц. Специальная физическая подготовка н</w:t>
      </w:r>
      <w:r>
        <w:rPr>
          <w:rFonts w:ascii="Times New Roman" w:hAnsi="Times New Roman" w:cs="Times New Roman"/>
          <w:sz w:val="28"/>
          <w:szCs w:val="28"/>
        </w:rPr>
        <w:t>аправлена на дальнейшее совершенствование специальной выносливости, скоростно-силовых способностей, координационных способностей у фигуристов-одиночников. Для развития ловкости весьма эффективным средством являются прыжки на батуте, которые формируют спосо</w:t>
      </w:r>
      <w:r>
        <w:rPr>
          <w:rFonts w:ascii="Times New Roman" w:hAnsi="Times New Roman" w:cs="Times New Roman"/>
          <w:sz w:val="28"/>
          <w:szCs w:val="28"/>
        </w:rPr>
        <w:t>бность управлять своим телом. При совершенствовании выносливости широко применяют интервальные методы тренировок.</w:t>
      </w:r>
    </w:p>
    <w:p w:rsidR="00FE4F03" w:rsidRDefault="003D28AD">
      <w:pPr>
        <w:widowControl w:val="0"/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ab/>
        <w:t>В качестве средств физической подготовки должны широко использоваться специальные комплексы упражнений, распределенные по своей направленност</w:t>
      </w:r>
      <w:r>
        <w:rPr>
          <w:rFonts w:ascii="Times New Roman" w:hAnsi="Times New Roman" w:cs="Times New Roman"/>
          <w:sz w:val="28"/>
          <w:szCs w:val="28"/>
        </w:rPr>
        <w:t>и по станциям, то есть «круговая» тренировка.</w:t>
      </w:r>
    </w:p>
    <w:p w:rsidR="00FE4F03" w:rsidRDefault="003D28AD">
      <w:pPr>
        <w:widowControl w:val="0"/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ab/>
        <w:t>Особое значение на этом этапе должно быть уделено развитию координационных способностей. Координационные способности имеют в фигурном катании важное значение. Они способствуют быстрому и активному освоению дви</w:t>
      </w:r>
      <w:r>
        <w:rPr>
          <w:rFonts w:ascii="Times New Roman" w:hAnsi="Times New Roman" w:cs="Times New Roman"/>
          <w:sz w:val="28"/>
          <w:szCs w:val="28"/>
        </w:rPr>
        <w:t>гательных навыков, спортивной техники, музыкально-эстетических и других способностей, и тем самым дают возможность успешно выступать в спортивных соревнованиях.</w:t>
      </w:r>
    </w:p>
    <w:p w:rsidR="00FE4F03" w:rsidRDefault="003D28AD">
      <w:pPr>
        <w:widowControl w:val="0"/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ab/>
        <w:t>Высокий уровень развития координационных способностей позволяет фигуристам быстро обучаться, т</w:t>
      </w:r>
      <w:r>
        <w:rPr>
          <w:rFonts w:ascii="Times New Roman" w:hAnsi="Times New Roman" w:cs="Times New Roman"/>
          <w:sz w:val="28"/>
          <w:szCs w:val="28"/>
        </w:rPr>
        <w:t xml:space="preserve">очно оценивать пространственные, временные, динамические возможности своих движений, точно и быстро выполнять двигательные действия в необычных условиях, ориентироваться во времени и в пространстве, предугадывать изменения двигательных действий, исполнять </w:t>
      </w:r>
      <w:r>
        <w:rPr>
          <w:rFonts w:ascii="Times New Roman" w:hAnsi="Times New Roman" w:cs="Times New Roman"/>
          <w:sz w:val="28"/>
          <w:szCs w:val="28"/>
        </w:rPr>
        <w:t>движения плавно, выразительно, артистично, в унисон с музыкальным сопровождением.</w:t>
      </w:r>
    </w:p>
    <w:p w:rsidR="00FE4F03" w:rsidRDefault="003D28AD">
      <w:pPr>
        <w:widowControl w:val="0"/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ab/>
        <w:t xml:space="preserve">В фигурном катании на коньках стремятся довести координационные </w:t>
      </w:r>
      <w:r>
        <w:rPr>
          <w:rFonts w:ascii="Times New Roman" w:hAnsi="Times New Roman" w:cs="Times New Roman"/>
          <w:sz w:val="28"/>
          <w:szCs w:val="28"/>
        </w:rPr>
        <w:lastRenderedPageBreak/>
        <w:t>способности, отвечающие специфике спортивной специализации, до максимально возможной степени совершенства. На</w:t>
      </w:r>
      <w:r>
        <w:rPr>
          <w:rFonts w:ascii="Times New Roman" w:hAnsi="Times New Roman" w:cs="Times New Roman"/>
          <w:sz w:val="28"/>
          <w:szCs w:val="28"/>
        </w:rPr>
        <w:t>правленное развитие координационных способностей является одной из определяющих сторон спортивного совершенствования, от этого, прежде всего, зависит уровень спортивно-технического мастерства. Если не учитывать этого, постоянная специализация в стандартных</w:t>
      </w:r>
      <w:r>
        <w:rPr>
          <w:rFonts w:ascii="Times New Roman" w:hAnsi="Times New Roman" w:cs="Times New Roman"/>
          <w:sz w:val="28"/>
          <w:szCs w:val="28"/>
        </w:rPr>
        <w:t xml:space="preserve"> формах движений будет вести к косным двигательным навыкам и суживать саму возможность их перестройки и обновления. В результате может возникнуть стойкая стереотипия движений – своего рода координационный барьер. Чем стандартнее структура движений и уже пр</w:t>
      </w:r>
      <w:r>
        <w:rPr>
          <w:rFonts w:ascii="Times New Roman" w:hAnsi="Times New Roman" w:cs="Times New Roman"/>
          <w:sz w:val="28"/>
          <w:szCs w:val="28"/>
        </w:rPr>
        <w:t>едмет специализации, тем большее значение в процессе спортивного совершенствования приобретает борьба против чрезмерной стереотипизации форм двигательной деятельности посредством направленных воздействий на развитие координационных способностей.</w:t>
      </w:r>
    </w:p>
    <w:p w:rsidR="00FE4F03" w:rsidRDefault="003D28AD">
      <w:pPr>
        <w:widowControl w:val="0"/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ab/>
        <w:t>Ледовая п</w:t>
      </w:r>
      <w:r>
        <w:rPr>
          <w:rFonts w:ascii="Times New Roman" w:hAnsi="Times New Roman" w:cs="Times New Roman"/>
          <w:sz w:val="28"/>
          <w:szCs w:val="28"/>
        </w:rPr>
        <w:t>одготовка для фигуристов всех специализаций направлена на обеспечение высокой эффективности техники, обеспечение оптимальной разносторонности технической подготовленности и направлена на достижение высоких спортивных результатов.</w:t>
      </w:r>
    </w:p>
    <w:p w:rsidR="00FE4F03" w:rsidRDefault="003D28AD">
      <w:pPr>
        <w:widowControl w:val="0"/>
        <w:spacing w:after="0"/>
        <w:jc w:val="both"/>
      </w:pPr>
      <w:r>
        <w:rPr>
          <w:rFonts w:ascii="Times New Roman" w:hAnsi="Times New Roman" w:cs="Times New Roman"/>
          <w:sz w:val="28"/>
          <w:szCs w:val="28"/>
          <w:highlight w:val="white"/>
        </w:rPr>
        <w:tab/>
        <w:t xml:space="preserve">На первом году обучения, </w:t>
      </w:r>
      <w:r>
        <w:rPr>
          <w:rFonts w:ascii="Times New Roman" w:hAnsi="Times New Roman" w:cs="Times New Roman"/>
          <w:sz w:val="28"/>
          <w:szCs w:val="28"/>
          <w:highlight w:val="white"/>
        </w:rPr>
        <w:t>на этом этапе фигуристы-одиночники совершенствуют элементы короткой и произвольной программ разряда КМС, а также отдельные элементы: прыжки, каскады прыжков, комбинации вращений с одной сменой ноги, комбинации шагов с обязательным исполнением микроэлементо</w:t>
      </w:r>
      <w:r>
        <w:rPr>
          <w:rFonts w:ascii="Times New Roman" w:hAnsi="Times New Roman" w:cs="Times New Roman"/>
          <w:sz w:val="28"/>
          <w:szCs w:val="28"/>
          <w:highlight w:val="white"/>
        </w:rPr>
        <w:t>в: крюков, выкрюков, скоб.</w:t>
      </w:r>
    </w:p>
    <w:p w:rsidR="00FE4F03" w:rsidRDefault="003D28AD">
      <w:pPr>
        <w:widowControl w:val="0"/>
        <w:spacing w:after="0"/>
        <w:jc w:val="both"/>
      </w:pPr>
      <w:r>
        <w:rPr>
          <w:rFonts w:ascii="Times New Roman" w:hAnsi="Times New Roman" w:cs="Times New Roman"/>
          <w:sz w:val="28"/>
          <w:szCs w:val="28"/>
          <w:highlight w:val="white"/>
        </w:rPr>
        <w:tab/>
        <w:t>Второй год обучения предусматривает совершенствование ранее изученных элементов, а также овладение как минимум одним прыжком в три оборота, выполнение не менее одного каскада или комбинации из двойного и тройного прыжков КМС.</w:t>
      </w:r>
    </w:p>
    <w:p w:rsidR="00FE4F03" w:rsidRDefault="003D28AD">
      <w:pPr>
        <w:widowControl w:val="0"/>
        <w:spacing w:after="0"/>
        <w:jc w:val="both"/>
      </w:pPr>
      <w:r>
        <w:rPr>
          <w:rFonts w:ascii="Times New Roman" w:hAnsi="Times New Roman" w:cs="Times New Roman"/>
          <w:bCs/>
          <w:iCs/>
          <w:sz w:val="28"/>
          <w:szCs w:val="28"/>
          <w:highlight w:val="white"/>
        </w:rPr>
        <w:tab/>
      </w:r>
      <w:r>
        <w:rPr>
          <w:rFonts w:ascii="Times New Roman" w:hAnsi="Times New Roman" w:cs="Times New Roman"/>
          <w:bCs/>
          <w:iCs/>
          <w:sz w:val="28"/>
          <w:szCs w:val="28"/>
        </w:rPr>
        <w:t>С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овершенствование элементов короткой программы и сбалансированной произвольной программы в соответствии с требованиями правил соревнований по разряду. </w:t>
      </w:r>
      <w:r>
        <w:rPr>
          <w:rFonts w:ascii="Times New Roman" w:hAnsi="Times New Roman" w:cs="Times New Roman"/>
          <w:sz w:val="28"/>
          <w:szCs w:val="28"/>
        </w:rPr>
        <w:t xml:space="preserve">Этап совершенствования спортивного мастерства совпадает с возрастом, благоприятным для достижения </w:t>
      </w:r>
      <w:r>
        <w:rPr>
          <w:rFonts w:ascii="Times New Roman" w:hAnsi="Times New Roman" w:cs="Times New Roman"/>
          <w:sz w:val="28"/>
          <w:szCs w:val="28"/>
        </w:rPr>
        <w:t>фигуристами высоких спортивных результатов, имеет организационную взаимосвязь с этапом высших достижений.</w:t>
      </w:r>
    </w:p>
    <w:p w:rsidR="00FE4F03" w:rsidRDefault="00FE4F03">
      <w:pPr>
        <w:pStyle w:val="aa"/>
        <w:widowControl/>
        <w:spacing w:before="0" w:after="0" w:line="216" w:lineRule="auto"/>
        <w:jc w:val="both"/>
        <w:rPr>
          <w:rFonts w:eastAsia="0" w:cs="0"/>
          <w:color w:val="000000"/>
          <w:kern w:val="2"/>
        </w:rPr>
      </w:pPr>
    </w:p>
    <w:p w:rsidR="00FE4F03" w:rsidRDefault="003D28AD">
      <w:pPr>
        <w:widowControl w:val="0"/>
        <w:spacing w:after="0"/>
        <w:jc w:val="center"/>
        <w:rPr>
          <w:i/>
        </w:rPr>
      </w:pPr>
      <w:r>
        <w:rPr>
          <w:rFonts w:ascii="Times New Roman" w:eastAsia="0" w:hAnsi="Times New Roman" w:cs="0"/>
          <w:b/>
          <w:bCs/>
          <w:i/>
          <w:iCs/>
          <w:color w:val="000000"/>
          <w:kern w:val="2"/>
          <w:sz w:val="28"/>
          <w:szCs w:val="28"/>
        </w:rPr>
        <w:t>Учебно-тематический план</w:t>
      </w:r>
    </w:p>
    <w:tbl>
      <w:tblPr>
        <w:tblW w:w="9717" w:type="dxa"/>
        <w:tblInd w:w="-35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93"/>
        <w:gridCol w:w="2568"/>
        <w:gridCol w:w="443"/>
        <w:gridCol w:w="449"/>
        <w:gridCol w:w="450"/>
        <w:gridCol w:w="437"/>
        <w:gridCol w:w="450"/>
        <w:gridCol w:w="446"/>
        <w:gridCol w:w="447"/>
        <w:gridCol w:w="491"/>
        <w:gridCol w:w="564"/>
        <w:gridCol w:w="499"/>
        <w:gridCol w:w="7"/>
        <w:gridCol w:w="548"/>
        <w:gridCol w:w="697"/>
        <w:gridCol w:w="728"/>
      </w:tblGrid>
      <w:tr w:rsidR="00FE4F03">
        <w:tc>
          <w:tcPr>
            <w:tcW w:w="5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</w:t>
            </w:r>
          </w:p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п\п</w:t>
            </w:r>
          </w:p>
        </w:tc>
        <w:tc>
          <w:tcPr>
            <w:tcW w:w="27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Разделы подготовки</w:t>
            </w:r>
          </w:p>
        </w:tc>
        <w:tc>
          <w:tcPr>
            <w:tcW w:w="649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Разделение по годам обучения</w:t>
            </w:r>
          </w:p>
        </w:tc>
      </w:tr>
      <w:tr w:rsidR="00FE4F03">
        <w:tc>
          <w:tcPr>
            <w:tcW w:w="5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FE4F03">
            <w:pPr>
              <w:pStyle w:val="af7"/>
              <w:rPr>
                <w:color w:val="000000"/>
                <w:sz w:val="20"/>
                <w:szCs w:val="20"/>
              </w:rPr>
            </w:pPr>
          </w:p>
        </w:tc>
        <w:tc>
          <w:tcPr>
            <w:tcW w:w="27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FE4F03">
            <w:pPr>
              <w:pStyle w:val="af7"/>
              <w:rPr>
                <w:color w:val="000000"/>
                <w:sz w:val="20"/>
                <w:szCs w:val="20"/>
              </w:rPr>
            </w:pPr>
          </w:p>
        </w:tc>
        <w:tc>
          <w:tcPr>
            <w:tcW w:w="2261" w:type="dxa"/>
            <w:gridSpan w:val="5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Этап начальной подготовки</w:t>
            </w:r>
          </w:p>
        </w:tc>
        <w:tc>
          <w:tcPr>
            <w:tcW w:w="2491" w:type="dxa"/>
            <w:gridSpan w:val="6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FE4F0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E4F03" w:rsidRDefault="003D28A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  <w:sz w:val="20"/>
                <w:szCs w:val="20"/>
              </w:rPr>
              <w:t xml:space="preserve">Учебно-тренировочный этап (этап </w:t>
            </w:r>
            <w:r>
              <w:rPr>
                <w:rFonts w:ascii="Times New Roman" w:eastAsia="0" w:hAnsi="Times New Roman" w:cs="0"/>
                <w:color w:val="000000"/>
                <w:kern w:val="2"/>
                <w:sz w:val="20"/>
                <w:szCs w:val="20"/>
              </w:rPr>
              <w:t>спортивной специализации)</w:t>
            </w:r>
          </w:p>
        </w:tc>
        <w:tc>
          <w:tcPr>
            <w:tcW w:w="173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Этап совершенствования спортивного мастерства</w:t>
            </w:r>
          </w:p>
        </w:tc>
      </w:tr>
      <w:tr w:rsidR="00FE4F03">
        <w:tc>
          <w:tcPr>
            <w:tcW w:w="5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FE4F03">
            <w:pPr>
              <w:pStyle w:val="af7"/>
              <w:rPr>
                <w:color w:val="000000"/>
                <w:sz w:val="20"/>
                <w:szCs w:val="20"/>
              </w:rPr>
            </w:pPr>
          </w:p>
        </w:tc>
        <w:tc>
          <w:tcPr>
            <w:tcW w:w="27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FE4F03">
            <w:pPr>
              <w:pStyle w:val="af7"/>
              <w:rPr>
                <w:color w:val="000000"/>
                <w:sz w:val="20"/>
                <w:szCs w:val="20"/>
              </w:rPr>
            </w:pPr>
          </w:p>
        </w:tc>
        <w:tc>
          <w:tcPr>
            <w:tcW w:w="1362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До года</w:t>
            </w:r>
          </w:p>
        </w:tc>
        <w:tc>
          <w:tcPr>
            <w:tcW w:w="89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Свыше года</w:t>
            </w:r>
          </w:p>
        </w:tc>
        <w:tc>
          <w:tcPr>
            <w:tcW w:w="1412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До трех лет</w:t>
            </w:r>
          </w:p>
        </w:tc>
        <w:tc>
          <w:tcPr>
            <w:tcW w:w="1075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Свыше трех лет</w:t>
            </w:r>
          </w:p>
        </w:tc>
        <w:tc>
          <w:tcPr>
            <w:tcW w:w="174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FE4F03">
            <w:pPr>
              <w:pStyle w:val="af7"/>
              <w:rPr>
                <w:color w:val="000000"/>
                <w:sz w:val="20"/>
                <w:szCs w:val="20"/>
              </w:rPr>
            </w:pPr>
          </w:p>
        </w:tc>
      </w:tr>
      <w:tr w:rsidR="00FE4F03">
        <w:tc>
          <w:tcPr>
            <w:tcW w:w="5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4F03" w:rsidRDefault="00FE4F03">
            <w:pPr>
              <w:pStyle w:val="af7"/>
              <w:rPr>
                <w:color w:val="000000"/>
                <w:sz w:val="20"/>
                <w:szCs w:val="20"/>
              </w:rPr>
            </w:pPr>
          </w:p>
        </w:tc>
        <w:tc>
          <w:tcPr>
            <w:tcW w:w="27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Количество часов в неделю</w:t>
            </w:r>
          </w:p>
        </w:tc>
        <w:tc>
          <w:tcPr>
            <w:tcW w:w="4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4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5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5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4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56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32</w:t>
            </w:r>
          </w:p>
        </w:tc>
      </w:tr>
      <w:tr w:rsidR="00FE4F03">
        <w:tc>
          <w:tcPr>
            <w:tcW w:w="5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7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7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ОФП</w:t>
            </w:r>
          </w:p>
        </w:tc>
        <w:tc>
          <w:tcPr>
            <w:tcW w:w="4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4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</w:pPr>
            <w:r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5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5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56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</w:t>
            </w:r>
          </w:p>
        </w:tc>
      </w:tr>
      <w:tr w:rsidR="00FE4F03">
        <w:tc>
          <w:tcPr>
            <w:tcW w:w="5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7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7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СФП</w:t>
            </w:r>
          </w:p>
        </w:tc>
        <w:tc>
          <w:tcPr>
            <w:tcW w:w="4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107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4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</w:pPr>
            <w:r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5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149</w:t>
            </w:r>
          </w:p>
        </w:tc>
        <w:tc>
          <w:tcPr>
            <w:tcW w:w="5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156</w:t>
            </w:r>
          </w:p>
        </w:tc>
        <w:tc>
          <w:tcPr>
            <w:tcW w:w="4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172</w:t>
            </w:r>
          </w:p>
        </w:tc>
        <w:tc>
          <w:tcPr>
            <w:tcW w:w="56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172</w:t>
            </w:r>
          </w:p>
        </w:tc>
        <w:tc>
          <w:tcPr>
            <w:tcW w:w="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192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</w:t>
            </w:r>
          </w:p>
        </w:tc>
      </w:tr>
      <w:tr w:rsidR="00FE4F03">
        <w:tc>
          <w:tcPr>
            <w:tcW w:w="5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7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7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Участие в соревнованиях</w:t>
            </w:r>
          </w:p>
        </w:tc>
        <w:tc>
          <w:tcPr>
            <w:tcW w:w="4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4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</w:pPr>
            <w:r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5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4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56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149</w:t>
            </w:r>
          </w:p>
        </w:tc>
      </w:tr>
      <w:tr w:rsidR="00FE4F03">
        <w:tc>
          <w:tcPr>
            <w:tcW w:w="5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7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7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Техническая подготовка</w:t>
            </w:r>
          </w:p>
        </w:tc>
        <w:tc>
          <w:tcPr>
            <w:tcW w:w="4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145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161</w:t>
            </w:r>
          </w:p>
        </w:tc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305</w:t>
            </w:r>
          </w:p>
        </w:tc>
        <w:tc>
          <w:tcPr>
            <w:tcW w:w="4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305</w:t>
            </w:r>
          </w:p>
        </w:tc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</w:pPr>
            <w:r>
              <w:rPr>
                <w:color w:val="000000"/>
                <w:sz w:val="20"/>
                <w:szCs w:val="20"/>
              </w:rPr>
              <w:t>3</w:t>
            </w:r>
            <w:r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5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378</w:t>
            </w:r>
          </w:p>
        </w:tc>
        <w:tc>
          <w:tcPr>
            <w:tcW w:w="5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426</w:t>
            </w:r>
          </w:p>
        </w:tc>
        <w:tc>
          <w:tcPr>
            <w:tcW w:w="4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489</w:t>
            </w:r>
          </w:p>
        </w:tc>
        <w:tc>
          <w:tcPr>
            <w:tcW w:w="56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660</w:t>
            </w:r>
          </w:p>
        </w:tc>
        <w:tc>
          <w:tcPr>
            <w:tcW w:w="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748</w:t>
            </w:r>
          </w:p>
        </w:tc>
      </w:tr>
      <w:tr w:rsidR="00FE4F03">
        <w:tc>
          <w:tcPr>
            <w:tcW w:w="5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7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7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Теоретическая, тактическая, психологическая подготовка</w:t>
            </w:r>
          </w:p>
        </w:tc>
        <w:tc>
          <w:tcPr>
            <w:tcW w:w="4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4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5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5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4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56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</w:t>
            </w:r>
          </w:p>
        </w:tc>
      </w:tr>
      <w:tr w:rsidR="00FE4F03">
        <w:tc>
          <w:tcPr>
            <w:tcW w:w="5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7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7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Хореографическая подготовка</w:t>
            </w:r>
          </w:p>
        </w:tc>
        <w:tc>
          <w:tcPr>
            <w:tcW w:w="4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4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</w:pPr>
            <w:r>
              <w:rPr>
                <w:color w:val="000000"/>
                <w:sz w:val="20"/>
                <w:szCs w:val="20"/>
              </w:rPr>
              <w:t>133</w:t>
            </w:r>
          </w:p>
        </w:tc>
        <w:tc>
          <w:tcPr>
            <w:tcW w:w="5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149</w:t>
            </w:r>
          </w:p>
        </w:tc>
        <w:tc>
          <w:tcPr>
            <w:tcW w:w="5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156</w:t>
            </w:r>
          </w:p>
        </w:tc>
        <w:tc>
          <w:tcPr>
            <w:tcW w:w="4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195</w:t>
            </w:r>
          </w:p>
        </w:tc>
        <w:tc>
          <w:tcPr>
            <w:tcW w:w="56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</w:t>
            </w:r>
          </w:p>
        </w:tc>
        <w:tc>
          <w:tcPr>
            <w:tcW w:w="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</w:t>
            </w:r>
          </w:p>
        </w:tc>
      </w:tr>
      <w:tr w:rsidR="00FE4F03">
        <w:tc>
          <w:tcPr>
            <w:tcW w:w="5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7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7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Инструкторская и судейская практика</w:t>
            </w:r>
          </w:p>
        </w:tc>
        <w:tc>
          <w:tcPr>
            <w:tcW w:w="4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</w:pPr>
            <w:r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5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5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4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56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</w:t>
            </w:r>
          </w:p>
        </w:tc>
      </w:tr>
      <w:tr w:rsidR="00FE4F03">
        <w:tc>
          <w:tcPr>
            <w:tcW w:w="5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7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46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  <w:sz w:val="20"/>
                <w:szCs w:val="20"/>
              </w:rPr>
              <w:t>Медицинские, медико-биологические и восстановительные мероприятия</w:t>
            </w:r>
          </w:p>
        </w:tc>
        <w:tc>
          <w:tcPr>
            <w:tcW w:w="4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5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4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6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</w:t>
            </w:r>
          </w:p>
        </w:tc>
      </w:tr>
      <w:tr w:rsidR="00FE4F03">
        <w:tc>
          <w:tcPr>
            <w:tcW w:w="5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7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7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Тестирование и контроль</w:t>
            </w:r>
          </w:p>
        </w:tc>
        <w:tc>
          <w:tcPr>
            <w:tcW w:w="4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5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4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6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</w:t>
            </w:r>
          </w:p>
        </w:tc>
      </w:tr>
      <w:tr w:rsidR="00FE4F03">
        <w:tc>
          <w:tcPr>
            <w:tcW w:w="5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7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4F03" w:rsidRDefault="003D28AD">
            <w:pPr>
              <w:pStyle w:val="af7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Общее количество в год</w:t>
            </w:r>
          </w:p>
        </w:tc>
        <w:tc>
          <w:tcPr>
            <w:tcW w:w="4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312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416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520</w:t>
            </w:r>
          </w:p>
        </w:tc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624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728</w:t>
            </w:r>
          </w:p>
        </w:tc>
        <w:tc>
          <w:tcPr>
            <w:tcW w:w="4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728</w:t>
            </w:r>
          </w:p>
        </w:tc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832</w:t>
            </w:r>
          </w:p>
        </w:tc>
        <w:tc>
          <w:tcPr>
            <w:tcW w:w="5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936</w:t>
            </w:r>
          </w:p>
        </w:tc>
        <w:tc>
          <w:tcPr>
            <w:tcW w:w="5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1040</w:t>
            </w:r>
          </w:p>
        </w:tc>
        <w:tc>
          <w:tcPr>
            <w:tcW w:w="4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1144</w:t>
            </w:r>
          </w:p>
        </w:tc>
        <w:tc>
          <w:tcPr>
            <w:tcW w:w="56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1456</w:t>
            </w:r>
          </w:p>
        </w:tc>
        <w:tc>
          <w:tcPr>
            <w:tcW w:w="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1560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pStyle w:val="af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1664</w:t>
            </w:r>
          </w:p>
        </w:tc>
      </w:tr>
    </w:tbl>
    <w:p w:rsidR="00FE4F03" w:rsidRDefault="00FE4F03">
      <w:pPr>
        <w:widowControl w:val="0"/>
        <w:spacing w:after="0"/>
        <w:jc w:val="center"/>
        <w:rPr>
          <w:rFonts w:ascii="Times New Roman" w:eastAsia="0" w:hAnsi="Times New Roman" w:cs="0"/>
          <w:b/>
          <w:bCs/>
          <w:color w:val="000000"/>
          <w:kern w:val="2"/>
          <w:sz w:val="28"/>
          <w:szCs w:val="28"/>
        </w:rPr>
      </w:pPr>
    </w:p>
    <w:p w:rsidR="00FE4F03" w:rsidRDefault="00FE4F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4F03" w:rsidRDefault="003D28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V. ОСОБЕННОСТИ ОСУЩЕСТВЛЕНИЯ СПОРТИВНОЙ ПОДГОТОВКИ ПО ОТДЕЛЬНЫМ СПОРТИВНЫМ </w:t>
      </w:r>
      <w:r>
        <w:rPr>
          <w:rFonts w:ascii="Times New Roman" w:hAnsi="Times New Roman" w:cs="Times New Roman"/>
          <w:b/>
          <w:sz w:val="28"/>
          <w:szCs w:val="28"/>
        </w:rPr>
        <w:t>ДИСЦИПЛИНАМ</w:t>
      </w:r>
    </w:p>
    <w:p w:rsidR="00FE4F03" w:rsidRDefault="003D28A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К особенностям осуществления спортивной подготовки по спортивным дисциплинам вида спорта «фигурное катание на коньках» относятся:</w:t>
      </w:r>
    </w:p>
    <w:p w:rsidR="00FE4F03" w:rsidRDefault="003D28AD">
      <w:pPr>
        <w:widowControl w:val="0"/>
        <w:numPr>
          <w:ilvl w:val="0"/>
          <w:numId w:val="3"/>
        </w:numPr>
        <w:spacing w:after="0"/>
        <w:jc w:val="both"/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Реализация дополнительных образовательных программ спортивной подготовки проводится с учетом этапа спортивной подг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отовки и спортивных дисциплин вида спорта «фигурное катание на коньках» по которым осуществляется спортивная подготовка.</w:t>
      </w:r>
    </w:p>
    <w:p w:rsidR="00FE4F03" w:rsidRDefault="003D28AD">
      <w:pPr>
        <w:widowControl w:val="0"/>
        <w:numPr>
          <w:ilvl w:val="0"/>
          <w:numId w:val="3"/>
        </w:numPr>
        <w:spacing w:after="0"/>
        <w:jc w:val="both"/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Для зачисления на этап спортивной подготовки лицо, желающее пройти спортивную подготовку, должно достичь установленного возраста в кале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ндарный год зачисления на соответствующий этап спортивной подготовки.</w:t>
      </w:r>
    </w:p>
    <w:p w:rsidR="00FE4F03" w:rsidRDefault="003D28AD">
      <w:pPr>
        <w:widowControl w:val="0"/>
        <w:numPr>
          <w:ilvl w:val="0"/>
          <w:numId w:val="3"/>
        </w:numPr>
        <w:spacing w:after="0"/>
        <w:jc w:val="both"/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В зависимости от условий и организации учебно-тренировочных занятий, а также условий проведения спортивных соревнований подготовка обучающихся осуществляется на основе обязательного собл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юдения требований безопасности, учитывающих особенности осуществления спортивной подготовки по спортивным дисциплинам вида спорта «фигурное катание на коньках».</w:t>
      </w:r>
    </w:p>
    <w:p w:rsidR="00FE4F03" w:rsidRDefault="00FE4F03">
      <w:pPr>
        <w:spacing w:after="0"/>
        <w:ind w:firstLine="708"/>
        <w:jc w:val="both"/>
        <w:rPr>
          <w:rFonts w:cs="Times New Roman"/>
        </w:rPr>
      </w:pPr>
    </w:p>
    <w:p w:rsidR="00FE4F03" w:rsidRDefault="003D28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VI. УСЛОВИЯ РЕАЛИЗАЦИИ ДОПОЛНИТЕЛЬНОЙ ОБРАЗОВАТЕЛЬНОЙ ПРОГРАММЫ СПОРТИВНОЙ ПОДГОТОВКИ</w:t>
      </w:r>
    </w:p>
    <w:p w:rsidR="00FE4F03" w:rsidRDefault="003D28A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Материал</w:t>
      </w:r>
      <w:r>
        <w:rPr>
          <w:rFonts w:ascii="Times New Roman" w:hAnsi="Times New Roman" w:cs="Times New Roman"/>
          <w:b/>
          <w:i/>
          <w:sz w:val="28"/>
          <w:szCs w:val="28"/>
        </w:rPr>
        <w:t>ьно-техническое обеспечение.</w:t>
      </w:r>
    </w:p>
    <w:p w:rsidR="00FE4F03" w:rsidRDefault="003D28AD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Учебно-тренировочный процесс осуществляется на </w:t>
      </w:r>
      <w:r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арендуемых спортивных объектах:</w:t>
      </w:r>
    </w:p>
    <w:p w:rsidR="00FE4F03" w:rsidRDefault="003D28AD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-  Дворец спорта «Арктика» (г. Норильск, ул. Н. Урванцева, д. 53)</w:t>
      </w:r>
    </w:p>
    <w:p w:rsidR="00FE4F03" w:rsidRDefault="003D28A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Спортивный комплекс «Ледовый Дворец спорта района Кайеркан» (г. Норильск,</w:t>
      </w:r>
      <w:r>
        <w:rPr>
          <w:rFonts w:ascii="Times New Roman" w:hAnsi="Times New Roman" w:cs="Times New Roman"/>
          <w:sz w:val="28"/>
          <w:szCs w:val="28"/>
        </w:rPr>
        <w:t xml:space="preserve"> р-н Кайеркан, ул. Надеждинская, д. 5)</w:t>
      </w:r>
    </w:p>
    <w:p w:rsidR="00FE4F03" w:rsidRDefault="003D28AD">
      <w:pPr>
        <w:jc w:val="both"/>
      </w:pPr>
      <w:r>
        <w:rPr>
          <w:rFonts w:ascii="Times New Roman" w:hAnsi="Times New Roman" w:cs="Times New Roman"/>
          <w:sz w:val="28"/>
          <w:szCs w:val="28"/>
        </w:rPr>
        <w:tab/>
        <w:t xml:space="preserve">Объекты соответствуют требованиям, необходимым для реализации дополнительной образовательной программы. </w:t>
      </w:r>
    </w:p>
    <w:p w:rsidR="00FE4F03" w:rsidRDefault="003D28A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Материально-технические условия реализации Программы.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Требования к материально-техническим условиям реализации 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этапов спортивной подготовки предусматривают (в том числе на основании договоров, заключенных в соответствии с гражданским законодательством Российской Федерации, существенным условием которых является право пользования соответствующей материально-техничес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кой базой и (или) объектом инфраструктуры):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наличие площадки для фигурного катания на коньках;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наличие хореографического зала;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наличие тренировочного спортивного зала;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наличие тренажерного зала;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наличие раздевалок, душевых;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наличие медицинского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 пункта, оборудованного в соответствии с приказом Минздрава России от 23.10.2020 N 1144н «Об утверждении порядка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организации оказания медицинской помощи лицам, занимающимся физической культурой и спортом (в том числе при подготовке и проведении 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культурно-спортивного комплекса «Готов к труду и обороне» (ГТО) и форм медицинских заключений о допуске к участию физкультурных и спортивных мероприятиях» (зарегистрирован Минюстом России 03.12.2020, регистрационный № 61238);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- обеспечение оборудованием и 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спортивным инвентарем, необходимыми для прохождения спортивной подготовки (таблица 9). Спортивным инвентарем, передаваемым в индивидуальное пользование, должны обеспечиваться обучающиеся, начиная с учебно-тренировочного этапа (таблица 10);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обеспечение сп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ортивной экипировкой (таблица 10);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обеспечение обучающихся проездом к месту проведения спортивных мероприятий и обратно;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обеспечение обучающихся питанием и проживанием в период проведения спортивных мероприятий;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медицинское обеспечение обучающихся, в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 том числе организацию 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lastRenderedPageBreak/>
        <w:t>систематического медицинского контроля.</w:t>
      </w:r>
    </w:p>
    <w:p w:rsidR="00FE4F03" w:rsidRDefault="003D28AD">
      <w:pPr>
        <w:ind w:firstLine="708"/>
        <w:jc w:val="right"/>
      </w:pPr>
      <w:r>
        <w:rPr>
          <w:rFonts w:ascii="Times New Roman" w:hAnsi="Times New Roman" w:cs="Times New Roman"/>
          <w:sz w:val="24"/>
          <w:szCs w:val="24"/>
        </w:rPr>
        <w:t>Таблица 9</w:t>
      </w:r>
    </w:p>
    <w:p w:rsidR="00FE4F03" w:rsidRDefault="003D28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обеспечение оборудованием и спортивным инвентарем, необходимыми для прохождения спортивной подготовки</w:t>
      </w:r>
    </w:p>
    <w:p w:rsidR="00FE4F03" w:rsidRDefault="00FE4F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49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9"/>
        <w:gridCol w:w="5518"/>
        <w:gridCol w:w="1980"/>
        <w:gridCol w:w="1376"/>
      </w:tblGrid>
      <w:tr w:rsidR="00FE4F03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№ </w:t>
            </w:r>
          </w:p>
          <w:p w:rsidR="00FE4F03" w:rsidRDefault="003D2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п/п </w:t>
            </w:r>
          </w:p>
        </w:tc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</w:rPr>
              <w:t>оборудования и спортивного инвентаря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Единица измерения 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Кол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ичество </w:t>
            </w:r>
          </w:p>
        </w:tc>
      </w:tr>
      <w:tr w:rsidR="00FE4F03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Гантели переменной массы (от 3 кг до 5 кг)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комплект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FE4F03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Зеркало настенное (12 x 2 м)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комплект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FE4F03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Инвентарь для заливки и уборки льда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комплект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FE4F03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Ледоуборочная машина (машина для заливки</w:t>
            </w:r>
          </w:p>
          <w:p w:rsidR="00FE4F03" w:rsidRDefault="003D28AD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льда)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FE4F03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Лонжа переносная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FE4F03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Лонжа 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t>стационарная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FE4F03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Мат гимнастический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FE4F03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Мини батут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FE4F03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Музыкальный проигрыватель (переносной)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FE4F03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Мяч набивной (медицинбол) (от 1 до 3 кг)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комплект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FE4F03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Мяч волейбольный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FE4F03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Мяч теннисный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</w:tr>
      <w:tr w:rsidR="00FE4F03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Мяч футбольный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FE4F03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Обруч гимнастический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FE4F03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Перекладина гимнастическая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FE4F03">
        <w:tc>
          <w:tcPr>
            <w:tcW w:w="6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55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Полусфера гимнастическая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FE4F03">
        <w:tc>
          <w:tcPr>
            <w:tcW w:w="6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55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Скакалка гимнастическая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</w:tr>
      <w:tr w:rsidR="00FE4F03">
        <w:tc>
          <w:tcPr>
            <w:tcW w:w="6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55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Скамейка гимнастическая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FE4F03">
        <w:tc>
          <w:tcPr>
            <w:tcW w:w="6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55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Станок для заточки коньков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FE4F03">
        <w:tc>
          <w:tcPr>
            <w:tcW w:w="6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55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Станок хореографический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комплект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FE4F03">
        <w:tc>
          <w:tcPr>
            <w:tcW w:w="6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55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Степ для фитнеса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FE4F03">
        <w:tc>
          <w:tcPr>
            <w:tcW w:w="6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55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Фишка для разметки ледовой площадки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</w:tr>
      <w:tr w:rsidR="00FE4F03">
        <w:tc>
          <w:tcPr>
            <w:tcW w:w="6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55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Эспандер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</w:tbl>
    <w:p w:rsidR="00FE4F03" w:rsidRDefault="00FE4F0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E4F03" w:rsidRDefault="003D28AD">
      <w:pPr>
        <w:spacing w:after="0" w:line="240" w:lineRule="auto"/>
        <w:jc w:val="right"/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Таблица 10</w:t>
      </w:r>
    </w:p>
    <w:p w:rsidR="00FE4F03" w:rsidRDefault="00FE4F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E4F03" w:rsidRDefault="003D28AD">
      <w:pPr>
        <w:spacing w:after="0" w:line="240" w:lineRule="auto"/>
        <w:jc w:val="center"/>
        <w:rPr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Обеспечение спортивным инвентарем и спортивной экипировкой, передаваемой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в индивидуальное пользование</w:t>
      </w:r>
    </w:p>
    <w:p w:rsidR="00FE4F03" w:rsidRDefault="00FE4F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46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7"/>
        <w:gridCol w:w="1980"/>
        <w:gridCol w:w="1016"/>
        <w:gridCol w:w="1401"/>
        <w:gridCol w:w="1091"/>
        <w:gridCol w:w="49"/>
        <w:gridCol w:w="1263"/>
        <w:gridCol w:w="1052"/>
        <w:gridCol w:w="39"/>
        <w:gridCol w:w="1312"/>
        <w:gridCol w:w="1091"/>
        <w:gridCol w:w="1312"/>
      </w:tblGrid>
      <w:tr w:rsidR="00FE4F03">
        <w:tc>
          <w:tcPr>
            <w:tcW w:w="5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</w:t>
            </w:r>
          </w:p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п/п</w:t>
            </w:r>
          </w:p>
        </w:tc>
        <w:tc>
          <w:tcPr>
            <w:tcW w:w="2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1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Расчетная единица</w:t>
            </w:r>
          </w:p>
        </w:tc>
        <w:tc>
          <w:tcPr>
            <w:tcW w:w="487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Этапы спортивной подготовки</w:t>
            </w:r>
          </w:p>
        </w:tc>
      </w:tr>
      <w:tr w:rsidR="00FE4F03">
        <w:trPr>
          <w:trHeight w:val="1687"/>
        </w:trPr>
        <w:tc>
          <w:tcPr>
            <w:tcW w:w="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FE4F03"/>
        </w:tc>
        <w:tc>
          <w:tcPr>
            <w:tcW w:w="24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FE4F03"/>
        </w:tc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FE4F03"/>
        </w:tc>
        <w:tc>
          <w:tcPr>
            <w:tcW w:w="10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FE4F03"/>
        </w:tc>
        <w:tc>
          <w:tcPr>
            <w:tcW w:w="16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Этап начальной подготовки</w:t>
            </w:r>
          </w:p>
        </w:tc>
        <w:tc>
          <w:tcPr>
            <w:tcW w:w="16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Учебно-тренировочный этап (этап спортивной специализации)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Этап совершенствования спортивного мастерства</w:t>
            </w:r>
          </w:p>
        </w:tc>
      </w:tr>
      <w:tr w:rsidR="00FE4F03">
        <w:trPr>
          <w:trHeight w:val="1687"/>
        </w:trPr>
        <w:tc>
          <w:tcPr>
            <w:tcW w:w="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FE4F03"/>
        </w:tc>
        <w:tc>
          <w:tcPr>
            <w:tcW w:w="24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FE4F03"/>
        </w:tc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FE4F03"/>
        </w:tc>
        <w:tc>
          <w:tcPr>
            <w:tcW w:w="10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FE4F03"/>
        </w:tc>
        <w:tc>
          <w:tcPr>
            <w:tcW w:w="8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</w:t>
            </w:r>
          </w:p>
        </w:tc>
        <w:tc>
          <w:tcPr>
            <w:tcW w:w="82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срок эксплуатации (лет)</w:t>
            </w:r>
          </w:p>
        </w:tc>
        <w:tc>
          <w:tcPr>
            <w:tcW w:w="82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</w:t>
            </w:r>
          </w:p>
        </w:tc>
        <w:tc>
          <w:tcPr>
            <w:tcW w:w="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срок эксплуатации (лет)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</w:t>
            </w:r>
          </w:p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срок эксплуатации (лет)</w:t>
            </w:r>
          </w:p>
        </w:tc>
      </w:tr>
      <w:tr w:rsidR="00FE4F03">
        <w:tc>
          <w:tcPr>
            <w:tcW w:w="946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Спортивный инвентарь, передаваемый в индивидуальное пользование</w:t>
            </w:r>
          </w:p>
        </w:tc>
      </w:tr>
      <w:tr w:rsidR="00FE4F03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Ботинки для фигурного катания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пар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  обучающегося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FE4F03">
        <w:tc>
          <w:tcPr>
            <w:tcW w:w="5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Лезвия (коньки) для фигурного катания</w:t>
            </w:r>
          </w:p>
        </w:tc>
        <w:tc>
          <w:tcPr>
            <w:tcW w:w="5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пар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  обучающегося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FE4F03">
        <w:tc>
          <w:tcPr>
            <w:tcW w:w="5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Чехлы на </w:t>
            </w:r>
            <w:r>
              <w:rPr>
                <w:rFonts w:ascii="Times New Roman" w:hAnsi="Times New Roman"/>
              </w:rPr>
              <w:t>лезвия</w:t>
            </w:r>
          </w:p>
        </w:tc>
        <w:tc>
          <w:tcPr>
            <w:tcW w:w="5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FE4F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FE4F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FE4F03">
        <w:tc>
          <w:tcPr>
            <w:tcW w:w="9467" w:type="dxa"/>
            <w:gridSpan w:val="1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Спортивная экипировка, передаваемая в индивидуальное пользование</w:t>
            </w:r>
          </w:p>
        </w:tc>
      </w:tr>
      <w:tr w:rsidR="00FE4F03">
        <w:tc>
          <w:tcPr>
            <w:tcW w:w="5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Костюм для соревнований</w:t>
            </w:r>
          </w:p>
        </w:tc>
        <w:tc>
          <w:tcPr>
            <w:tcW w:w="5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  обучающегося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FE4F03">
        <w:tc>
          <w:tcPr>
            <w:tcW w:w="5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Костюм спортивный тренировочныйштук</w:t>
            </w:r>
          </w:p>
        </w:tc>
        <w:tc>
          <w:tcPr>
            <w:tcW w:w="5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  обучающегося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FE4F03">
        <w:tc>
          <w:tcPr>
            <w:tcW w:w="5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Наколенники</w:t>
            </w:r>
          </w:p>
        </w:tc>
        <w:tc>
          <w:tcPr>
            <w:tcW w:w="5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  </w:t>
            </w:r>
            <w:r>
              <w:rPr>
                <w:rFonts w:ascii="Times New Roman" w:eastAsia="Times New Roman" w:hAnsi="Times New Roman" w:cs="Times New Roman"/>
              </w:rPr>
              <w:t>обучающегося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FE4F03">
        <w:tc>
          <w:tcPr>
            <w:tcW w:w="5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Налокотники</w:t>
            </w:r>
          </w:p>
        </w:tc>
        <w:tc>
          <w:tcPr>
            <w:tcW w:w="5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  обучающегося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FE4F03">
        <w:tc>
          <w:tcPr>
            <w:tcW w:w="5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Футболка спортивная</w:t>
            </w:r>
          </w:p>
        </w:tc>
        <w:tc>
          <w:tcPr>
            <w:tcW w:w="5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  обучающегося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FE4F03">
        <w:tc>
          <w:tcPr>
            <w:tcW w:w="5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Шорты защитные</w:t>
            </w:r>
          </w:p>
        </w:tc>
        <w:tc>
          <w:tcPr>
            <w:tcW w:w="5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  обучающегося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F03" w:rsidRDefault="003D28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</w:tbl>
    <w:p w:rsidR="00FE4F03" w:rsidRDefault="00FE4F03">
      <w:pPr>
        <w:pStyle w:val="ConsPlusNormal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E4F03" w:rsidRDefault="003D28AD">
      <w:pPr>
        <w:ind w:firstLine="708"/>
        <w:jc w:val="both"/>
        <w:rPr>
          <w:i/>
          <w:iCs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Требования к кадровому составу организаций, реализующих дополнительные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образовательные программы спортивной подготовки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FE4F03" w:rsidRDefault="003D28AD">
      <w:pPr>
        <w:numPr>
          <w:ilvl w:val="0"/>
          <w:numId w:val="4"/>
        </w:numPr>
        <w:spacing w:after="0"/>
        <w:ind w:left="0" w:firstLine="0"/>
        <w:jc w:val="both"/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укомплектованность педагогическими, руководящими и иными работниками.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ab/>
        <w:t xml:space="preserve">Для проведения учебно-тренировочных занятий и участия в официальных спортивных соревнованиях на учебно-тренировочном этапе (этапе 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спортивной специализации), этапах совершенствования спортивного мастерства и высшего спортивного мастерства, кроме основного тренера-преподавателя, допускается привлечение тренера-преподавателя по видам спортивной подготовки, с учетом специфики вида спорта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 «фигурное катание на коньках», а также на всех этапах спортивной подготовки привлечение иных специалистов (при условии их одновременной работы с обучающимися).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ab/>
        <w:t>Кроме тренера-преподавателя (тренеров-преподавателей) к работе с обучающимися могут привлекать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ся звукорежиссеры, специалисты по акробатике, преподаватели бальных танцев, хореографы;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• уровень квалификации тренеров-преподавателей и иных работников должен соответствовать требованиям, установленным профессиональным стандартом «Тренер-преподаватель», у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твержденным приказом Минтруда России от 24.12.2020 № 952н (зарегистрирован Минюстом России 25.01.2021,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lastRenderedPageBreak/>
        <w:t>регистрационный № 62203), профессиональным стандартом «Тренер», утвержденным приказом Минтруда России от 28.03.2019 № 191н (зарегистрирован Минюстом Росс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ии 25.04.2019, регистрационный № 54519), профессиональным стандартом «Инструктор-методист», утвержденным приказом Минтруда России от 08.09.2014 № 630н (зарегистрирован Минюстом России 26.09.2014, регистрационный № 34135), профессиональным стандартом «Специ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алист по инструкторской и методической работе в области физической культуры и спорта», утвержденным приказом Минтруда России от 21.04.2022 N 237н (зарегистрирован Минюстом России 27.05.2022, регистрационный № 68615), или Единым квалификационным справочнико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м должностей руководителей, специалистов и служащих, раздел «Квалификационные характеристики должностей работников в области физической культуры и спорта», утвержденным приказом Минздравсоцразвития России от 15.08.2011№ 916н (зарегистрирован Минюстом Росси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и 14.10.2011, регистрационный № 22054).</w:t>
      </w:r>
    </w:p>
    <w:p w:rsidR="00FE4F03" w:rsidRDefault="003D28AD">
      <w:pPr>
        <w:widowControl w:val="0"/>
        <w:spacing w:after="0"/>
        <w:jc w:val="both"/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• непрерывность профессионального развития тренеров-преподавателей.</w:t>
      </w:r>
    </w:p>
    <w:p w:rsidR="00FE4F03" w:rsidRDefault="00FE4F03">
      <w:pPr>
        <w:widowControl w:val="0"/>
        <w:spacing w:after="0"/>
        <w:jc w:val="both"/>
        <w:rPr>
          <w:rFonts w:ascii="Times New Roman" w:eastAsia="0" w:hAnsi="Times New Roman" w:cs="Times New Roman"/>
          <w:color w:val="000000"/>
          <w:kern w:val="2"/>
          <w:sz w:val="28"/>
          <w:szCs w:val="28"/>
        </w:rPr>
      </w:pPr>
    </w:p>
    <w:p w:rsidR="00FE4F03" w:rsidRDefault="003D28AD">
      <w:pPr>
        <w:spacing w:after="46"/>
        <w:jc w:val="center"/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EF1857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ИНФОРМАЦИОННОЕ ОБЕСПЕЧЕНИЕ </w:t>
      </w:r>
    </w:p>
    <w:p w:rsidR="00FE4F03" w:rsidRDefault="003D28AD">
      <w:pPr>
        <w:spacing w:after="46"/>
        <w:jc w:val="center"/>
      </w:pPr>
      <w:r>
        <w:rPr>
          <w:rFonts w:ascii="Times New Roman" w:hAnsi="Times New Roman" w:cs="Times New Roman"/>
          <w:i/>
          <w:sz w:val="28"/>
          <w:szCs w:val="28"/>
        </w:rPr>
        <w:t xml:space="preserve">Список литературных источников </w:t>
      </w:r>
    </w:p>
    <w:p w:rsidR="00FE4F03" w:rsidRDefault="003D28A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1) Агапова В.В. Физкультурно-спортивная образовательная программа по фигурному кат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анию на коньках на этапе начальной подготовки. - СПб: Обл. метод. совет по физической культуре и спорту Всеволжского р-на, 2003.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2) Агапова В.В. Учебная программа по фигурному катанию на коньках на учебно-тренировочном этапе. - СПб: Обл. метод. совет по фи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зической культуре и спорту Всеволжского р-на, 2004.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3) Варданян А.Н. Применение комплекса восстановительных средств в подготовительном периоде юных фигуристов. Восстановительные и гигиенические средства в подготовке спортсменов. - М., 1994.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4) Великая Е.А.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 Этапный педагогический контроль физической подготовленности фигуристов-дошкольников: Методические рекомендации. -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Челябинск, 1989.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5) Гришина М.В. Исследование некоторых факторов мастерства фигуристов-одиночников для совершенствования управления 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тренировочным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процессом: Автореф. канд. дисс. - М., 1975.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6) Ирошникова Н.И., Жгун Е. Структура недельного микроцикла на этапе УТГ: Сборник научно-методических статей. - М.: РГАФК, 1995.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7) Коган А.И. Оценка перспектвности юных фигуристов в период начально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й специализации: Автореф. канд. дисс. - Омск, 1984.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8) Кофман А.Б. Воспитательная работа с юными спортсменами /В книге «Система подготовки спортивного резерва» - М., 1994.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9) Лаптев А.П., Полиевский С.А. Восстановительные мероприятия /В книге 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lastRenderedPageBreak/>
        <w:t>«Гигиена»: Уч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ебник для институтов и техникумов физической культуры. - М., Физкультура и спорт, 1990.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10) Лосева И.И. Применение игрового метода тренировки в подготовке юных фигуристов. Вопросы теории и практики физической культуры и спорта. - Минск, 1986.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11) Ляссотови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ч С.И. Особенности телосложения фигуристов. Тезисный доклад VII межвузовской научной конференции. - Омск, 1989.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12) Матвеев Л.П. Теория и методика физической культуры. - М., Физкультура и спорт, 1991.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13) Медведева И.М. Структура и содержание специальной ф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изической подготовки спортсменов на этапе начального обучения в фигурном катании: Автореферат канд. дисс. - Киев, 1985.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14) Мишин А.Н. Прыжки в фигурном катании. - М., Физкультура и спорт, 1976.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15) Поздняков А.В. Внеледовая подготовка фигуристов-парников 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на этапе начальной специализации. Автореф. канд. дисс. - М., 2004.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16) Саная М.В. Самооценка и саморегуляция деятельности фигуриста как факторы эффективности и надежности спортивного результата. Автореф. канд. дисс. - М., 1983.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17) Скуратова Т.В., Тихомиро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в А.К. Критерии оценки физической и спортивно-технической подготовленности фигуристов. Методические рекомендации. - Малаховка, 1987.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18) Стенин Б.А. Тренировка в среднегорье как фактор повышения эффективности тренировочного процесса. (В книге «На коньках к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 победе». -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М.: С.Принт, 2001.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19) Ступень М.П. Нормирование нагрузок и эффективность скоростно- силовых способностей фигуристок 6-12 лет в группах начальной подготовки и учебно-тренировочных группах: Автореф. канд. диссерт. - Минск: БГИФК, 1988.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20) Ступе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нь М.П. Особенности развития скоростно-силовых способностей юных фигуристок 6-12 лет в аспекте паспортного и биологического возраста. (Материалы респ. науч.-метод. конф.). - Минск, 1986.</w:t>
      </w:r>
    </w:p>
    <w:p w:rsidR="00FE4F03" w:rsidRDefault="003D28AD">
      <w:pPr>
        <w:widowControl w:val="0"/>
        <w:jc w:val="both"/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21) Тихомиров А.К. Методика оценки физической и спортивно-технической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 подготовленности фигуристов. Метод. рекомендации. - М., 1983.</w:t>
      </w:r>
    </w:p>
    <w:p w:rsidR="00FE4F03" w:rsidRDefault="003D28AD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Перечень Интернет-ресурсов: </w:t>
      </w:r>
    </w:p>
    <w:p w:rsidR="00FE4F03" w:rsidRDefault="003D28AD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1. Министерство спорта Российской Федерации </w:t>
      </w:r>
      <w:hyperlink r:id="rId9">
        <w:r>
          <w:rPr>
            <w:rStyle w:val="-"/>
            <w:rFonts w:ascii="Times New Roman" w:hAnsi="Times New Roman" w:cs="Times New Roman"/>
            <w:sz w:val="28"/>
            <w:szCs w:val="28"/>
          </w:rPr>
          <w:t>http://minsport.gov.ru/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E4F03" w:rsidRDefault="003D28AD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2. Министерство науки и высшего образования Российс</w:t>
      </w:r>
      <w:r>
        <w:rPr>
          <w:rFonts w:ascii="Times New Roman" w:hAnsi="Times New Roman" w:cs="Times New Roman"/>
          <w:sz w:val="28"/>
          <w:szCs w:val="28"/>
        </w:rPr>
        <w:t xml:space="preserve">кой Федерации </w:t>
      </w:r>
      <w:hyperlink r:id="rId10">
        <w:r>
          <w:rPr>
            <w:rStyle w:val="-"/>
            <w:rFonts w:ascii="Times New Roman" w:hAnsi="Times New Roman" w:cs="Times New Roman"/>
            <w:sz w:val="28"/>
            <w:szCs w:val="28"/>
          </w:rPr>
          <w:t>http://minobrnauki.gov.ru/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E4F03" w:rsidRDefault="003D28A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Министерство физической культуры и спорта Красноярского края http://www.kraysport.ru/ministry</w:t>
      </w:r>
    </w:p>
    <w:p w:rsidR="00FE4F03" w:rsidRDefault="003D28A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Times New Roman"/>
          <w:color w:val="000000"/>
          <w:kern w:val="2"/>
          <w:sz w:val="28"/>
          <w:szCs w:val="28"/>
        </w:rPr>
        <w:lastRenderedPageBreak/>
        <w:t xml:space="preserve">4. 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Сайт  Федерации фигурного катания на коньках Красноярского края.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ab/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5. Сайт Федерации фигурного катания на коньках города Москвы.</w:t>
      </w:r>
    </w:p>
    <w:p w:rsidR="00FE4F03" w:rsidRDefault="003D28A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ab/>
        <w:t>6. Сайт Федерации фигурного катания на коньках России.</w:t>
      </w:r>
    </w:p>
    <w:p w:rsidR="00FE4F03" w:rsidRDefault="003D28AD">
      <w:pPr>
        <w:widowControl w:val="0"/>
        <w:spacing w:after="0"/>
        <w:jc w:val="both"/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ab/>
        <w:t>7. Сайт Международного союза конькобежцев</w:t>
      </w:r>
      <w:r>
        <w:rPr>
          <w:rFonts w:ascii="Times New Roman" w:eastAsia="0" w:hAnsi="Times New Roman" w:cs="Times New Roman"/>
          <w:color w:val="000000"/>
          <w:kern w:val="2"/>
          <w:sz w:val="28"/>
          <w:szCs w:val="28"/>
        </w:rPr>
        <w:t>.</w:t>
      </w:r>
    </w:p>
    <w:sectPr w:rsidR="00FE4F03">
      <w:footerReference w:type="default" r:id="rId11"/>
      <w:pgSz w:w="11906" w:h="16838"/>
      <w:pgMar w:top="1134" w:right="850" w:bottom="1134" w:left="1701" w:header="0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28AD" w:rsidRDefault="003D28AD">
      <w:pPr>
        <w:spacing w:after="0" w:line="240" w:lineRule="auto"/>
      </w:pPr>
      <w:r>
        <w:separator/>
      </w:r>
    </w:p>
  </w:endnote>
  <w:endnote w:type="continuationSeparator" w:id="0">
    <w:p w:rsidR="003D28AD" w:rsidRDefault="003D28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CC"/>
    <w:family w:val="roman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ndale Sans UI;Arial Unicode MS">
    <w:panose1 w:val="00000000000000000000"/>
    <w:charset w:val="00"/>
    <w:family w:val="roman"/>
    <w:notTrueType/>
    <w:pitch w:val="default"/>
  </w:font>
  <w:font w:name="0">
    <w:altName w:val="Times New Roman"/>
    <w:charset w:val="CC"/>
    <w:family w:val="roman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F03" w:rsidRDefault="003D28AD">
    <w:pPr>
      <w:pStyle w:val="af3"/>
      <w:jc w:val="center"/>
    </w:pPr>
    <w:r>
      <w:fldChar w:fldCharType="begin"/>
    </w:r>
    <w:r>
      <w:instrText>PAGE</w:instrText>
    </w:r>
    <w:r>
      <w:fldChar w:fldCharType="separate"/>
    </w:r>
    <w:r w:rsidR="00EF1857">
      <w:rPr>
        <w:noProof/>
      </w:rPr>
      <w:t>1</w:t>
    </w:r>
    <w:r>
      <w:fldChar w:fldCharType="end"/>
    </w:r>
  </w:p>
  <w:p w:rsidR="00FE4F03" w:rsidRDefault="00FE4F03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28AD" w:rsidRDefault="003D28AD">
      <w:pPr>
        <w:spacing w:after="0" w:line="240" w:lineRule="auto"/>
      </w:pPr>
      <w:r>
        <w:separator/>
      </w:r>
    </w:p>
  </w:footnote>
  <w:footnote w:type="continuationSeparator" w:id="0">
    <w:p w:rsidR="003D28AD" w:rsidRDefault="003D28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8C5C42"/>
    <w:multiLevelType w:val="multilevel"/>
    <w:tmpl w:val="2996B1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5AB70C1"/>
    <w:multiLevelType w:val="multilevel"/>
    <w:tmpl w:val="DDBC2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nsid w:val="34D7600A"/>
    <w:multiLevelType w:val="multilevel"/>
    <w:tmpl w:val="73B69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nsid w:val="6CB36BD2"/>
    <w:multiLevelType w:val="multilevel"/>
    <w:tmpl w:val="69A8E7B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>
    <w:nsid w:val="7CA921A7"/>
    <w:multiLevelType w:val="multilevel"/>
    <w:tmpl w:val="5C4ADDB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E4F03"/>
    <w:rsid w:val="003D28AD"/>
    <w:rsid w:val="00EF1857"/>
    <w:rsid w:val="00FE4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7C3DE361-3CC7-4E9B-81E7-E4106331B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ahoma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qFormat/>
  </w:style>
  <w:style w:type="character" w:customStyle="1" w:styleId="a4">
    <w:name w:val="Нижний колонтитул Знак"/>
    <w:basedOn w:val="a0"/>
    <w:qFormat/>
  </w:style>
  <w:style w:type="character" w:styleId="a5">
    <w:name w:val="annotation reference"/>
    <w:basedOn w:val="a0"/>
    <w:qFormat/>
    <w:rPr>
      <w:sz w:val="16"/>
      <w:szCs w:val="16"/>
    </w:rPr>
  </w:style>
  <w:style w:type="character" w:customStyle="1" w:styleId="a6">
    <w:name w:val="Текст примечания Знак"/>
    <w:basedOn w:val="a0"/>
    <w:qFormat/>
    <w:rPr>
      <w:sz w:val="20"/>
      <w:szCs w:val="20"/>
    </w:rPr>
  </w:style>
  <w:style w:type="character" w:customStyle="1" w:styleId="a7">
    <w:name w:val="Тема примечания Знак"/>
    <w:basedOn w:val="a6"/>
    <w:qFormat/>
    <w:rPr>
      <w:b/>
      <w:bCs/>
      <w:sz w:val="20"/>
      <w:szCs w:val="20"/>
    </w:rPr>
  </w:style>
  <w:style w:type="character" w:customStyle="1" w:styleId="a8">
    <w:name w:val="Текст выноски Знак"/>
    <w:basedOn w:val="a0"/>
    <w:qFormat/>
    <w:rPr>
      <w:rFonts w:ascii="Segoe UI" w:hAnsi="Segoe UI" w:cs="Segoe UI"/>
      <w:sz w:val="18"/>
      <w:szCs w:val="18"/>
    </w:rPr>
  </w:style>
  <w:style w:type="character" w:customStyle="1" w:styleId="-">
    <w:name w:val="Интернет-ссылка"/>
    <w:basedOn w:val="a0"/>
    <w:rPr>
      <w:color w:val="0563C1"/>
      <w:u w:val="single"/>
    </w:rPr>
  </w:style>
  <w:style w:type="character" w:customStyle="1" w:styleId="a9">
    <w:name w:val="Маркеры списка"/>
    <w:qFormat/>
    <w:rPr>
      <w:rFonts w:ascii="OpenSymbol" w:eastAsia="OpenSymbol" w:hAnsi="OpenSymbol" w:cs="OpenSymbol"/>
    </w:rPr>
  </w:style>
  <w:style w:type="paragraph" w:customStyle="1" w:styleId="aa">
    <w:name w:val="Заголовок"/>
    <w:next w:val="ab"/>
    <w:qFormat/>
    <w:pPr>
      <w:keepNext/>
      <w:widowControl w:val="0"/>
      <w:suppressAutoHyphens/>
      <w:spacing w:before="240" w:after="120"/>
    </w:pPr>
    <w:rPr>
      <w:rFonts w:ascii="Arial" w:eastAsia="NSimSun" w:hAnsi="Arial" w:cs="Arial"/>
      <w:sz w:val="28"/>
      <w:szCs w:val="28"/>
      <w:lang w:eastAsia="zh-CN" w:bidi="hi-IN"/>
    </w:rPr>
  </w:style>
  <w:style w:type="paragraph" w:styleId="ac">
    <w:name w:val="Body Text"/>
    <w:basedOn w:val="a"/>
    <w:pPr>
      <w:spacing w:after="140" w:line="276" w:lineRule="auto"/>
    </w:pPr>
  </w:style>
  <w:style w:type="paragraph" w:styleId="ad">
    <w:name w:val="List"/>
    <w:basedOn w:val="ac"/>
    <w:rPr>
      <w:rFonts w:cs="Mangal"/>
    </w:rPr>
  </w:style>
  <w:style w:type="paragraph" w:styleId="ab">
    <w:name w:val="caption"/>
    <w:basedOn w:val="aa"/>
    <w:next w:val="ae"/>
    <w:qFormat/>
    <w:pPr>
      <w:suppressLineNumbers/>
      <w:spacing w:before="120"/>
    </w:pPr>
    <w:rPr>
      <w:i/>
      <w:iCs/>
    </w:rPr>
  </w:style>
  <w:style w:type="paragraph" w:styleId="ae">
    <w:name w:val="index heading"/>
    <w:basedOn w:val="aa"/>
    <w:next w:val="af"/>
    <w:qFormat/>
    <w:pPr>
      <w:suppressLineNumbers/>
    </w:pPr>
  </w:style>
  <w:style w:type="paragraph" w:styleId="af0">
    <w:name w:val="No Spacing"/>
    <w:qFormat/>
    <w:rPr>
      <w:sz w:val="22"/>
    </w:rPr>
  </w:style>
  <w:style w:type="paragraph" w:styleId="af">
    <w:name w:val="List Paragraph"/>
    <w:basedOn w:val="aa"/>
    <w:next w:val="ConsPlusNormal"/>
    <w:qFormat/>
    <w:pPr>
      <w:ind w:left="720"/>
    </w:pPr>
  </w:style>
  <w:style w:type="paragraph" w:customStyle="1" w:styleId="ConsPlusCell">
    <w:name w:val="ConsPlusCell"/>
    <w:qFormat/>
    <w:pPr>
      <w:widowControl w:val="0"/>
    </w:pPr>
    <w:rPr>
      <w:rFonts w:ascii="Arial" w:hAnsi="Arial" w:cs="Arial"/>
      <w:szCs w:val="20"/>
      <w:lang w:eastAsia="ru-RU"/>
    </w:rPr>
  </w:style>
  <w:style w:type="paragraph" w:customStyle="1" w:styleId="ConsPlusNormal">
    <w:name w:val="ConsPlusNormal"/>
    <w:qFormat/>
    <w:pPr>
      <w:widowControl w:val="0"/>
    </w:pPr>
    <w:rPr>
      <w:rFonts w:ascii="Arial" w:hAnsi="Arial" w:cs="Arial"/>
      <w:szCs w:val="20"/>
      <w:lang w:eastAsia="ru-RU"/>
    </w:rPr>
  </w:style>
  <w:style w:type="paragraph" w:customStyle="1" w:styleId="af1">
    <w:name w:val="Верхний и нижний колонтитулы"/>
    <w:basedOn w:val="a"/>
    <w:qFormat/>
  </w:style>
  <w:style w:type="paragraph" w:styleId="af2">
    <w:name w:val="header"/>
    <w:basedOn w:val="a"/>
    <w:pPr>
      <w:tabs>
        <w:tab w:val="center" w:pos="4677"/>
        <w:tab w:val="right" w:pos="9355"/>
      </w:tabs>
      <w:spacing w:after="0" w:line="240" w:lineRule="auto"/>
    </w:pPr>
  </w:style>
  <w:style w:type="paragraph" w:styleId="af3">
    <w:name w:val="footer"/>
    <w:basedOn w:val="a"/>
    <w:pPr>
      <w:tabs>
        <w:tab w:val="center" w:pos="4677"/>
        <w:tab w:val="right" w:pos="9355"/>
      </w:tabs>
      <w:spacing w:after="0" w:line="240" w:lineRule="auto"/>
    </w:pPr>
  </w:style>
  <w:style w:type="paragraph" w:styleId="af4">
    <w:name w:val="annotation text"/>
    <w:basedOn w:val="a"/>
    <w:qFormat/>
    <w:pPr>
      <w:spacing w:line="240" w:lineRule="auto"/>
    </w:pPr>
    <w:rPr>
      <w:sz w:val="20"/>
      <w:szCs w:val="20"/>
    </w:rPr>
  </w:style>
  <w:style w:type="paragraph" w:styleId="af5">
    <w:name w:val="annotation subject"/>
    <w:basedOn w:val="af4"/>
    <w:next w:val="af4"/>
    <w:qFormat/>
    <w:rPr>
      <w:b/>
      <w:bCs/>
    </w:rPr>
  </w:style>
  <w:style w:type="paragraph" w:styleId="af6">
    <w:name w:val="Balloon Text"/>
    <w:basedOn w:val="a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af7">
    <w:name w:val="Содержимое таблицы"/>
    <w:basedOn w:val="Standard"/>
    <w:qFormat/>
    <w:pPr>
      <w:suppressLineNumbers/>
    </w:pPr>
  </w:style>
  <w:style w:type="paragraph" w:customStyle="1" w:styleId="af8">
    <w:name w:val="Заголовок таблицы"/>
    <w:basedOn w:val="af7"/>
    <w:qFormat/>
    <w:pPr>
      <w:jc w:val="center"/>
    </w:pPr>
    <w:rPr>
      <w:b/>
      <w:bCs/>
    </w:rPr>
  </w:style>
  <w:style w:type="paragraph" w:customStyle="1" w:styleId="Standard">
    <w:name w:val="Standard"/>
    <w:qFormat/>
    <w:pPr>
      <w:widowControl w:val="0"/>
      <w:suppressAutoHyphens/>
      <w:textAlignment w:val="baseline"/>
    </w:pPr>
    <w:rPr>
      <w:rFonts w:ascii="Times New Roman" w:eastAsia="Andale Sans UI;Arial Unicode MS" w:hAnsi="Times New Roman"/>
      <w:kern w:val="2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minobrnauki.gov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insport.go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1724</TotalTime>
  <Pages>37</Pages>
  <Words>11007</Words>
  <Characters>62742</Characters>
  <Application>Microsoft Office Word</Application>
  <DocSecurity>0</DocSecurity>
  <Lines>522</Lines>
  <Paragraphs>147</Paragraphs>
  <ScaleCrop>false</ScaleCrop>
  <Company>SPecialiST RePack</Company>
  <LinksUpToDate>false</LinksUpToDate>
  <CharactersWithSpaces>73602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Admin</cp:lastModifiedBy>
  <cp:revision>35</cp:revision>
  <cp:lastPrinted>2023-11-03T15:28:00Z</cp:lastPrinted>
  <dcterms:created xsi:type="dcterms:W3CDTF">2023-07-17T09:18:00Z</dcterms:created>
  <dcterms:modified xsi:type="dcterms:W3CDTF">2026-05-27T02:53:00Z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